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57B7" w:rsidRPr="007F66AD" w:rsidRDefault="00D157B7" w:rsidP="00D157B7">
      <w:pPr>
        <w:spacing w:after="0" w:line="240" w:lineRule="auto"/>
        <w:jc w:val="center"/>
        <w:rPr>
          <w:rFonts w:ascii="Times New Roman" w:hAnsi="Times New Roman" w:cs="Times New Roman"/>
          <w:b/>
          <w:sz w:val="28"/>
          <w:szCs w:val="28"/>
        </w:rPr>
      </w:pPr>
      <w:r w:rsidRPr="007F66AD">
        <w:rPr>
          <w:rFonts w:ascii="Times New Roman" w:hAnsi="Times New Roman" w:cs="Times New Roman"/>
          <w:b/>
          <w:sz w:val="28"/>
          <w:szCs w:val="28"/>
        </w:rPr>
        <w:t>ỦY BAN NHÂN DÂN THÀNH PHỐ HỒ CHÍ MINH</w:t>
      </w:r>
    </w:p>
    <w:p w:rsidR="00D157B7" w:rsidRPr="007F66AD" w:rsidRDefault="00D157B7" w:rsidP="00D157B7">
      <w:pPr>
        <w:spacing w:after="0"/>
        <w:jc w:val="center"/>
        <w:rPr>
          <w:rFonts w:ascii="Times New Roman" w:hAnsi="Times New Roman" w:cs="Times New Roman"/>
          <w:b/>
          <w:sz w:val="28"/>
          <w:szCs w:val="28"/>
        </w:rPr>
      </w:pPr>
      <w:r w:rsidRPr="007F66AD">
        <w:rPr>
          <w:rFonts w:ascii="Times New Roman" w:hAnsi="Times New Roman" w:cs="Times New Roman"/>
          <w:b/>
          <w:sz w:val="28"/>
          <w:szCs w:val="28"/>
        </w:rPr>
        <w:t>TRƯỜNG CAO ĐẲNG LÝ TỰ TRỌNG THÀNH PHỐ HỒ CHÍ MINH</w:t>
      </w:r>
    </w:p>
    <w:p w:rsidR="00D157B7" w:rsidRPr="007F66AD" w:rsidRDefault="00D157B7" w:rsidP="00D157B7">
      <w:pPr>
        <w:spacing w:after="0"/>
        <w:jc w:val="center"/>
        <w:rPr>
          <w:rFonts w:ascii="Times New Roman" w:hAnsi="Times New Roman" w:cs="Times New Roman"/>
          <w:b/>
          <w:sz w:val="28"/>
          <w:szCs w:val="28"/>
        </w:rPr>
      </w:pPr>
      <w:r w:rsidRPr="007F66AD">
        <w:rPr>
          <w:rFonts w:ascii="Times New Roman" w:hAnsi="Times New Roman" w:cs="Times New Roman"/>
          <w:b/>
          <w:sz w:val="28"/>
          <w:szCs w:val="28"/>
        </w:rPr>
        <w:t>KHOA KINH TẾ</w:t>
      </w:r>
    </w:p>
    <w:p w:rsidR="00D157B7" w:rsidRPr="007F66AD" w:rsidRDefault="00D157B7" w:rsidP="00D157B7">
      <w:pPr>
        <w:spacing w:after="0"/>
        <w:jc w:val="center"/>
        <w:rPr>
          <w:rFonts w:ascii="Times New Roman" w:hAnsi="Times New Roman" w:cs="Times New Roman"/>
          <w:b/>
          <w:color w:val="FF0000"/>
          <w:sz w:val="28"/>
          <w:szCs w:val="28"/>
        </w:rPr>
      </w:pPr>
    </w:p>
    <w:p w:rsidR="00D157B7" w:rsidRPr="007F66AD" w:rsidRDefault="00D157B7" w:rsidP="00D157B7">
      <w:pPr>
        <w:spacing w:after="0"/>
        <w:jc w:val="center"/>
        <w:rPr>
          <w:rFonts w:ascii="Times New Roman" w:hAnsi="Times New Roman" w:cs="Times New Roman"/>
          <w:b/>
          <w:color w:val="FF0000"/>
          <w:sz w:val="28"/>
          <w:szCs w:val="28"/>
        </w:rPr>
      </w:pPr>
      <w:r w:rsidRPr="007F66AD">
        <w:rPr>
          <w:rFonts w:ascii="Times New Roman" w:hAnsi="Times New Roman" w:cs="Times New Roman"/>
          <w:noProof/>
        </w:rPr>
        <w:drawing>
          <wp:inline distT="0" distB="0" distL="0" distR="0" wp14:anchorId="3C30E2D1" wp14:editId="3A7A45C4">
            <wp:extent cx="1493520" cy="1021080"/>
            <wp:effectExtent l="0" t="0" r="0" b="7620"/>
            <wp:docPr id="36" name="Picture 3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3520" cy="1021080"/>
                    </a:xfrm>
                    <a:prstGeom prst="rect">
                      <a:avLst/>
                    </a:prstGeom>
                    <a:noFill/>
                    <a:ln>
                      <a:noFill/>
                    </a:ln>
                  </pic:spPr>
                </pic:pic>
              </a:graphicData>
            </a:graphic>
          </wp:inline>
        </w:drawing>
      </w:r>
    </w:p>
    <w:p w:rsidR="00D157B7" w:rsidRPr="007F66AD" w:rsidRDefault="00D157B7" w:rsidP="00D157B7">
      <w:pPr>
        <w:spacing w:after="0"/>
        <w:jc w:val="center"/>
        <w:rPr>
          <w:rFonts w:ascii="Times New Roman" w:hAnsi="Times New Roman" w:cs="Times New Roman"/>
          <w:b/>
          <w:color w:val="FF0000"/>
          <w:sz w:val="28"/>
          <w:szCs w:val="28"/>
        </w:rPr>
      </w:pPr>
    </w:p>
    <w:p w:rsidR="00D157B7" w:rsidRPr="007F66AD" w:rsidRDefault="00D157B7" w:rsidP="00D157B7">
      <w:pPr>
        <w:spacing w:after="0"/>
        <w:jc w:val="center"/>
        <w:rPr>
          <w:rFonts w:ascii="Times New Roman" w:hAnsi="Times New Roman" w:cs="Times New Roman"/>
          <w:b/>
          <w:color w:val="FF0000"/>
          <w:sz w:val="28"/>
          <w:szCs w:val="28"/>
        </w:rPr>
      </w:pPr>
    </w:p>
    <w:p w:rsidR="00D157B7" w:rsidRPr="007F66AD" w:rsidRDefault="00D157B7" w:rsidP="00D157B7">
      <w:pPr>
        <w:spacing w:after="0" w:line="360" w:lineRule="auto"/>
        <w:jc w:val="center"/>
        <w:rPr>
          <w:rFonts w:ascii="Times New Roman" w:hAnsi="Times New Roman" w:cs="Times New Roman"/>
          <w:b/>
          <w:sz w:val="50"/>
          <w:szCs w:val="40"/>
        </w:rPr>
      </w:pPr>
      <w:r w:rsidRPr="007F66AD">
        <w:rPr>
          <w:rFonts w:ascii="Times New Roman" w:hAnsi="Times New Roman" w:cs="Times New Roman"/>
          <w:b/>
          <w:sz w:val="50"/>
          <w:szCs w:val="40"/>
        </w:rPr>
        <w:t>TIỂU LUẬN KẾT THÚC MÔN</w:t>
      </w:r>
    </w:p>
    <w:p w:rsidR="00D157B7" w:rsidRPr="007F66AD" w:rsidRDefault="00D157B7" w:rsidP="00D157B7">
      <w:pPr>
        <w:spacing w:after="0" w:line="360" w:lineRule="auto"/>
        <w:jc w:val="center"/>
        <w:rPr>
          <w:rFonts w:ascii="Times New Roman" w:hAnsi="Times New Roman" w:cs="Times New Roman"/>
          <w:b/>
          <w:sz w:val="50"/>
          <w:szCs w:val="40"/>
        </w:rPr>
      </w:pPr>
      <w:r w:rsidRPr="007F66AD">
        <w:rPr>
          <w:rFonts w:ascii="Times New Roman" w:hAnsi="Times New Roman" w:cs="Times New Roman"/>
          <w:b/>
          <w:sz w:val="50"/>
          <w:szCs w:val="40"/>
        </w:rPr>
        <w:t>QUẢN TRỊ KHO HÀNG</w:t>
      </w:r>
    </w:p>
    <w:p w:rsidR="00D157B7" w:rsidRDefault="00D157B7" w:rsidP="00D157B7">
      <w:pPr>
        <w:spacing w:after="0" w:line="360" w:lineRule="auto"/>
        <w:jc w:val="center"/>
        <w:rPr>
          <w:b/>
          <w:color w:val="FF0000"/>
          <w:sz w:val="28"/>
          <w:szCs w:val="28"/>
        </w:rPr>
      </w:pPr>
    </w:p>
    <w:p w:rsidR="00D157B7" w:rsidRDefault="00D157B7" w:rsidP="00D157B7">
      <w:pPr>
        <w:spacing w:after="0" w:line="360" w:lineRule="auto"/>
        <w:jc w:val="center"/>
        <w:rPr>
          <w:b/>
          <w:color w:val="FF0000"/>
          <w:sz w:val="28"/>
          <w:szCs w:val="28"/>
        </w:rPr>
      </w:pPr>
    </w:p>
    <w:p w:rsidR="00D157B7" w:rsidRDefault="00D157B7" w:rsidP="00D157B7">
      <w:pPr>
        <w:spacing w:after="0" w:line="360" w:lineRule="auto"/>
        <w:jc w:val="center"/>
        <w:rPr>
          <w:b/>
          <w:sz w:val="28"/>
          <w:szCs w:val="28"/>
        </w:rPr>
      </w:pPr>
    </w:p>
    <w:p w:rsidR="00D157B7" w:rsidRDefault="00D157B7" w:rsidP="00D157B7">
      <w:pPr>
        <w:pStyle w:val="Body"/>
        <w:tabs>
          <w:tab w:val="left" w:pos="1094"/>
        </w:tabs>
        <w:rPr>
          <w:sz w:val="34"/>
          <w:szCs w:val="34"/>
        </w:rPr>
      </w:pPr>
      <w:r>
        <w:rPr>
          <w:sz w:val="60"/>
          <w:szCs w:val="60"/>
        </w:rPr>
        <w:t xml:space="preserve">        </w:t>
      </w:r>
      <w:r>
        <w:rPr>
          <w:sz w:val="34"/>
          <w:szCs w:val="34"/>
          <w:lang w:val="de-DE"/>
        </w:rPr>
        <w:t>Sinh vi</w:t>
      </w:r>
      <w:r>
        <w:rPr>
          <w:sz w:val="34"/>
          <w:szCs w:val="34"/>
          <w:lang w:val="fr-FR"/>
        </w:rPr>
        <w:t>ê</w:t>
      </w:r>
      <w:r>
        <w:rPr>
          <w:sz w:val="34"/>
          <w:szCs w:val="34"/>
        </w:rPr>
        <w:t xml:space="preserve">n thực hiện: </w:t>
      </w:r>
      <w:r w:rsidRPr="00D157B7">
        <w:rPr>
          <w:sz w:val="34"/>
          <w:szCs w:val="34"/>
        </w:rPr>
        <w:t>TRƯƠNG THÀNH TRUNG</w:t>
      </w:r>
    </w:p>
    <w:p w:rsidR="00D157B7" w:rsidRDefault="00D157B7" w:rsidP="00D157B7">
      <w:pPr>
        <w:pStyle w:val="Body"/>
        <w:spacing w:line="360" w:lineRule="auto"/>
        <w:ind w:left="567"/>
        <w:rPr>
          <w:sz w:val="34"/>
          <w:szCs w:val="34"/>
        </w:rPr>
      </w:pPr>
      <w:r>
        <w:rPr>
          <w:sz w:val="34"/>
          <w:szCs w:val="34"/>
        </w:rPr>
        <w:t xml:space="preserve">        Lớp: 20C1-LGT1 </w:t>
      </w:r>
    </w:p>
    <w:p w:rsidR="00D157B7" w:rsidRDefault="00D157B7" w:rsidP="00D157B7">
      <w:pPr>
        <w:pStyle w:val="Body"/>
        <w:spacing w:line="360" w:lineRule="auto"/>
        <w:ind w:left="567"/>
        <w:rPr>
          <w:sz w:val="34"/>
          <w:szCs w:val="34"/>
        </w:rPr>
      </w:pPr>
      <w:r>
        <w:rPr>
          <w:sz w:val="34"/>
          <w:szCs w:val="34"/>
        </w:rPr>
        <w:t xml:space="preserve">        MSSV: 20004823</w:t>
      </w:r>
    </w:p>
    <w:p w:rsidR="00D157B7" w:rsidRDefault="00D157B7" w:rsidP="00D157B7">
      <w:pPr>
        <w:pStyle w:val="Body"/>
        <w:spacing w:line="360" w:lineRule="auto"/>
        <w:ind w:left="567"/>
        <w:rPr>
          <w:sz w:val="34"/>
          <w:szCs w:val="34"/>
        </w:rPr>
      </w:pPr>
      <w:r>
        <w:rPr>
          <w:sz w:val="34"/>
          <w:szCs w:val="34"/>
        </w:rPr>
        <w:t xml:space="preserve">        Giả</w:t>
      </w:r>
      <w:r>
        <w:rPr>
          <w:sz w:val="34"/>
          <w:szCs w:val="34"/>
          <w:lang w:val="nl-NL"/>
        </w:rPr>
        <w:t>ng vi</w:t>
      </w:r>
      <w:r>
        <w:rPr>
          <w:sz w:val="34"/>
          <w:szCs w:val="34"/>
          <w:lang w:val="fr-FR"/>
        </w:rPr>
        <w:t>ê</w:t>
      </w:r>
      <w:r>
        <w:rPr>
          <w:sz w:val="34"/>
          <w:szCs w:val="34"/>
        </w:rPr>
        <w:t>n hướ</w:t>
      </w:r>
      <w:r>
        <w:rPr>
          <w:sz w:val="34"/>
          <w:szCs w:val="34"/>
          <w:lang w:val="de-DE"/>
        </w:rPr>
        <w:t>ng d</w:t>
      </w:r>
      <w:r>
        <w:rPr>
          <w:sz w:val="34"/>
          <w:szCs w:val="34"/>
        </w:rPr>
        <w:t>ẫn: CAO XUÂN GIANG</w:t>
      </w:r>
    </w:p>
    <w:p w:rsidR="00D157B7" w:rsidRDefault="00D157B7" w:rsidP="00D157B7">
      <w:pPr>
        <w:spacing w:after="0" w:line="360" w:lineRule="auto"/>
        <w:jc w:val="center"/>
        <w:rPr>
          <w:b/>
          <w:sz w:val="28"/>
          <w:szCs w:val="28"/>
        </w:rPr>
      </w:pPr>
    </w:p>
    <w:p w:rsidR="00D157B7" w:rsidRDefault="00D157B7" w:rsidP="00D157B7">
      <w:pPr>
        <w:spacing w:after="0" w:line="360" w:lineRule="auto"/>
        <w:rPr>
          <w:b/>
          <w:sz w:val="30"/>
          <w:szCs w:val="30"/>
        </w:rPr>
      </w:pPr>
    </w:p>
    <w:p w:rsidR="00D157B7" w:rsidRDefault="00D157B7" w:rsidP="00D157B7">
      <w:pPr>
        <w:spacing w:after="0" w:line="360" w:lineRule="auto"/>
        <w:rPr>
          <w:b/>
          <w:sz w:val="30"/>
          <w:szCs w:val="30"/>
        </w:rPr>
      </w:pPr>
    </w:p>
    <w:p w:rsidR="00D157B7" w:rsidRPr="007F66AD" w:rsidRDefault="00D157B7" w:rsidP="00D157B7">
      <w:pPr>
        <w:spacing w:after="0" w:line="360" w:lineRule="auto"/>
        <w:rPr>
          <w:rFonts w:ascii="Times New Roman" w:hAnsi="Times New Roman" w:cs="Times New Roman"/>
          <w:b/>
          <w:sz w:val="26"/>
          <w:szCs w:val="26"/>
        </w:rPr>
      </w:pPr>
    </w:p>
    <w:p w:rsidR="00D157B7" w:rsidRPr="007F66AD" w:rsidRDefault="00D157B7" w:rsidP="00D157B7">
      <w:pPr>
        <w:spacing w:after="0" w:line="240" w:lineRule="auto"/>
        <w:jc w:val="center"/>
        <w:rPr>
          <w:rFonts w:ascii="Times New Roman" w:hAnsi="Times New Roman" w:cs="Times New Roman"/>
          <w:b/>
          <w:sz w:val="26"/>
          <w:szCs w:val="26"/>
        </w:rPr>
      </w:pPr>
      <w:r w:rsidRPr="007F66AD">
        <w:rPr>
          <w:rFonts w:ascii="Times New Roman" w:hAnsi="Times New Roman" w:cs="Times New Roman"/>
          <w:b/>
          <w:iCs/>
          <w:sz w:val="26"/>
          <w:szCs w:val="26"/>
        </w:rPr>
        <w:t>TP. HỒ CHÍ MINH - 2021</w:t>
      </w:r>
    </w:p>
    <w:p w:rsidR="00D157B7" w:rsidRPr="007F66AD" w:rsidRDefault="00D157B7" w:rsidP="00D157B7">
      <w:pPr>
        <w:spacing w:after="0" w:line="240" w:lineRule="auto"/>
        <w:rPr>
          <w:rFonts w:ascii="Times New Roman" w:hAnsi="Times New Roman" w:cs="Times New Roman"/>
          <w:b/>
          <w:sz w:val="26"/>
          <w:szCs w:val="26"/>
        </w:rPr>
        <w:sectPr w:rsidR="00D157B7" w:rsidRPr="007F66AD">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sectPr>
      </w:pPr>
    </w:p>
    <w:p w:rsidR="00D157B7" w:rsidRPr="007F66AD" w:rsidRDefault="00D157B7" w:rsidP="00D157B7">
      <w:pPr>
        <w:spacing w:after="0" w:line="240" w:lineRule="auto"/>
        <w:jc w:val="center"/>
        <w:rPr>
          <w:rFonts w:ascii="Times New Roman" w:hAnsi="Times New Roman" w:cs="Times New Roman"/>
          <w:b/>
          <w:sz w:val="26"/>
          <w:szCs w:val="26"/>
        </w:rPr>
      </w:pPr>
      <w:r w:rsidRPr="007F66AD">
        <w:rPr>
          <w:rFonts w:ascii="Times New Roman" w:hAnsi="Times New Roman" w:cs="Times New Roman"/>
          <w:b/>
          <w:sz w:val="26"/>
          <w:szCs w:val="26"/>
        </w:rPr>
        <w:lastRenderedPageBreak/>
        <w:t>ỦY BAN NHÂN DÂN THÀNH PHỐ HỒ CHÍ MINH</w:t>
      </w:r>
    </w:p>
    <w:p w:rsidR="00D157B7" w:rsidRPr="007F66AD" w:rsidRDefault="00D157B7" w:rsidP="00D157B7">
      <w:pPr>
        <w:spacing w:after="0"/>
        <w:jc w:val="center"/>
        <w:rPr>
          <w:rFonts w:ascii="Times New Roman" w:hAnsi="Times New Roman" w:cs="Times New Roman"/>
          <w:b/>
          <w:sz w:val="26"/>
          <w:szCs w:val="26"/>
        </w:rPr>
      </w:pPr>
      <w:r w:rsidRPr="007F66AD">
        <w:rPr>
          <w:rFonts w:ascii="Times New Roman" w:hAnsi="Times New Roman" w:cs="Times New Roman"/>
          <w:b/>
          <w:sz w:val="26"/>
          <w:szCs w:val="26"/>
        </w:rPr>
        <w:t>TRƯỜNG CAO ĐẲNG LÝ TỰ TRỌNG THÀNH PHỐ HỒ CHÍ MINH</w:t>
      </w:r>
    </w:p>
    <w:p w:rsidR="00D157B7" w:rsidRPr="007F66AD" w:rsidRDefault="00D157B7" w:rsidP="00D157B7">
      <w:pPr>
        <w:spacing w:after="0"/>
        <w:jc w:val="center"/>
        <w:rPr>
          <w:rFonts w:ascii="Times New Roman" w:hAnsi="Times New Roman" w:cs="Times New Roman"/>
          <w:b/>
          <w:sz w:val="26"/>
          <w:szCs w:val="26"/>
        </w:rPr>
      </w:pPr>
      <w:r w:rsidRPr="007F66AD">
        <w:rPr>
          <w:rFonts w:ascii="Times New Roman" w:hAnsi="Times New Roman" w:cs="Times New Roman"/>
          <w:b/>
          <w:sz w:val="26"/>
          <w:szCs w:val="26"/>
        </w:rPr>
        <w:t>KHOA KINH TẾ</w:t>
      </w:r>
    </w:p>
    <w:p w:rsidR="00D157B7" w:rsidRPr="007F66AD" w:rsidRDefault="00D157B7" w:rsidP="00D157B7">
      <w:pPr>
        <w:spacing w:after="0"/>
        <w:jc w:val="center"/>
        <w:rPr>
          <w:rFonts w:ascii="Times New Roman" w:hAnsi="Times New Roman" w:cs="Times New Roman"/>
          <w:b/>
          <w:color w:val="FF0000"/>
          <w:sz w:val="26"/>
          <w:szCs w:val="26"/>
        </w:rPr>
      </w:pPr>
    </w:p>
    <w:p w:rsidR="00D157B7" w:rsidRPr="007F66AD" w:rsidRDefault="00D157B7" w:rsidP="00D157B7">
      <w:pPr>
        <w:spacing w:after="0"/>
        <w:jc w:val="center"/>
        <w:rPr>
          <w:rFonts w:ascii="Times New Roman" w:hAnsi="Times New Roman" w:cs="Times New Roman"/>
          <w:b/>
          <w:color w:val="FF0000"/>
          <w:sz w:val="26"/>
          <w:szCs w:val="26"/>
        </w:rPr>
      </w:pPr>
      <w:r w:rsidRPr="007F66AD">
        <w:rPr>
          <w:rFonts w:ascii="Times New Roman" w:hAnsi="Times New Roman" w:cs="Times New Roman"/>
          <w:noProof/>
          <w:sz w:val="26"/>
          <w:szCs w:val="26"/>
        </w:rPr>
        <w:drawing>
          <wp:inline distT="0" distB="0" distL="0" distR="0" wp14:anchorId="48529DE2" wp14:editId="247FB4F4">
            <wp:extent cx="1493520" cy="1021080"/>
            <wp:effectExtent l="0" t="0" r="0" b="7620"/>
            <wp:docPr id="35" name="Picture 3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3520" cy="1021080"/>
                    </a:xfrm>
                    <a:prstGeom prst="rect">
                      <a:avLst/>
                    </a:prstGeom>
                    <a:noFill/>
                    <a:ln>
                      <a:noFill/>
                    </a:ln>
                  </pic:spPr>
                </pic:pic>
              </a:graphicData>
            </a:graphic>
          </wp:inline>
        </w:drawing>
      </w:r>
    </w:p>
    <w:p w:rsidR="00D157B7" w:rsidRPr="007F66AD" w:rsidRDefault="00D157B7" w:rsidP="00D157B7">
      <w:pPr>
        <w:spacing w:after="0"/>
        <w:jc w:val="center"/>
        <w:rPr>
          <w:rFonts w:ascii="Times New Roman" w:hAnsi="Times New Roman" w:cs="Times New Roman"/>
          <w:b/>
          <w:color w:val="FF0000"/>
          <w:sz w:val="26"/>
          <w:szCs w:val="26"/>
        </w:rPr>
      </w:pPr>
    </w:p>
    <w:p w:rsidR="00D157B7" w:rsidRPr="007F66AD" w:rsidRDefault="00D157B7" w:rsidP="00D157B7">
      <w:pPr>
        <w:spacing w:after="0" w:line="360" w:lineRule="auto"/>
        <w:jc w:val="center"/>
        <w:rPr>
          <w:rFonts w:ascii="Times New Roman" w:hAnsi="Times New Roman" w:cs="Times New Roman"/>
          <w:b/>
          <w:sz w:val="26"/>
          <w:szCs w:val="26"/>
        </w:rPr>
      </w:pPr>
      <w:r w:rsidRPr="007F66AD">
        <w:rPr>
          <w:rFonts w:ascii="Times New Roman" w:hAnsi="Times New Roman" w:cs="Times New Roman"/>
          <w:b/>
          <w:sz w:val="26"/>
          <w:szCs w:val="26"/>
        </w:rPr>
        <w:t>TIỂU LUẬN KẾT THÚC MÔN</w:t>
      </w:r>
    </w:p>
    <w:p w:rsidR="00D157B7" w:rsidRPr="007F66AD" w:rsidRDefault="00D157B7" w:rsidP="00D157B7">
      <w:pPr>
        <w:spacing w:after="0" w:line="360" w:lineRule="auto"/>
        <w:jc w:val="center"/>
        <w:rPr>
          <w:rFonts w:ascii="Times New Roman" w:hAnsi="Times New Roman" w:cs="Times New Roman"/>
          <w:b/>
          <w:sz w:val="26"/>
          <w:szCs w:val="26"/>
        </w:rPr>
      </w:pPr>
      <w:r w:rsidRPr="007F66AD">
        <w:rPr>
          <w:rFonts w:ascii="Times New Roman" w:hAnsi="Times New Roman" w:cs="Times New Roman"/>
          <w:b/>
          <w:sz w:val="26"/>
          <w:szCs w:val="26"/>
        </w:rPr>
        <w:t>QUẢN TRỊ KHO HÀNG</w:t>
      </w:r>
    </w:p>
    <w:p w:rsidR="00D157B7" w:rsidRPr="007F66AD" w:rsidRDefault="00D157B7" w:rsidP="00D157B7">
      <w:pPr>
        <w:spacing w:after="0" w:line="360" w:lineRule="auto"/>
        <w:jc w:val="center"/>
        <w:rPr>
          <w:rFonts w:ascii="Times New Roman" w:hAnsi="Times New Roman" w:cs="Times New Roman"/>
          <w:b/>
          <w:color w:val="FF0000"/>
          <w:sz w:val="26"/>
          <w:szCs w:val="26"/>
        </w:rPr>
      </w:pPr>
    </w:p>
    <w:p w:rsidR="00D157B7" w:rsidRPr="007F66AD" w:rsidRDefault="00D157B7" w:rsidP="00D157B7">
      <w:pPr>
        <w:spacing w:after="0" w:line="360" w:lineRule="auto"/>
        <w:jc w:val="center"/>
        <w:rPr>
          <w:rFonts w:ascii="Times New Roman" w:hAnsi="Times New Roman" w:cs="Times New Roman"/>
          <w:b/>
          <w:color w:val="FF0000"/>
          <w:sz w:val="26"/>
          <w:szCs w:val="26"/>
        </w:rPr>
      </w:pPr>
    </w:p>
    <w:p w:rsidR="00D157B7" w:rsidRPr="007F66AD" w:rsidRDefault="00D157B7" w:rsidP="00D157B7">
      <w:pPr>
        <w:spacing w:after="0" w:line="360" w:lineRule="auto"/>
        <w:jc w:val="center"/>
        <w:rPr>
          <w:rFonts w:ascii="Times New Roman" w:hAnsi="Times New Roman" w:cs="Times New Roman"/>
          <w:b/>
          <w:sz w:val="26"/>
          <w:szCs w:val="26"/>
        </w:rPr>
      </w:pPr>
    </w:p>
    <w:p w:rsidR="00D157B7" w:rsidRPr="007F66AD" w:rsidRDefault="00D157B7" w:rsidP="00D157B7">
      <w:pPr>
        <w:pStyle w:val="Body"/>
        <w:tabs>
          <w:tab w:val="left" w:pos="1094"/>
        </w:tabs>
        <w:rPr>
          <w:rFonts w:cs="Times New Roman"/>
          <w:sz w:val="26"/>
          <w:szCs w:val="26"/>
        </w:rPr>
      </w:pPr>
      <w:r w:rsidRPr="007F66AD">
        <w:rPr>
          <w:rFonts w:cs="Times New Roman"/>
          <w:sz w:val="26"/>
          <w:szCs w:val="26"/>
        </w:rPr>
        <w:t xml:space="preserve">        </w:t>
      </w:r>
      <w:r w:rsidRPr="007F66AD">
        <w:rPr>
          <w:rFonts w:cs="Times New Roman"/>
          <w:sz w:val="26"/>
          <w:szCs w:val="26"/>
          <w:lang w:val="de-DE"/>
        </w:rPr>
        <w:t>Sinh vi</w:t>
      </w:r>
      <w:r w:rsidRPr="007F66AD">
        <w:rPr>
          <w:rFonts w:cs="Times New Roman"/>
          <w:sz w:val="26"/>
          <w:szCs w:val="26"/>
          <w:lang w:val="fr-FR"/>
        </w:rPr>
        <w:t>ê</w:t>
      </w:r>
      <w:r w:rsidRPr="007F66AD">
        <w:rPr>
          <w:rFonts w:cs="Times New Roman"/>
          <w:sz w:val="26"/>
          <w:szCs w:val="26"/>
        </w:rPr>
        <w:t>n thực hiện: TRƯƠNG THÀNH TRUNG</w:t>
      </w:r>
    </w:p>
    <w:p w:rsidR="00D157B7" w:rsidRPr="007F66AD" w:rsidRDefault="00D157B7" w:rsidP="00D157B7">
      <w:pPr>
        <w:pStyle w:val="Body"/>
        <w:spacing w:line="360" w:lineRule="auto"/>
        <w:ind w:left="567"/>
        <w:rPr>
          <w:rFonts w:cs="Times New Roman"/>
          <w:sz w:val="26"/>
          <w:szCs w:val="26"/>
        </w:rPr>
      </w:pPr>
      <w:r w:rsidRPr="007F66AD">
        <w:rPr>
          <w:rFonts w:cs="Times New Roman"/>
          <w:sz w:val="26"/>
          <w:szCs w:val="26"/>
        </w:rPr>
        <w:t xml:space="preserve">        Lớp: 20C1-LGT1 </w:t>
      </w:r>
    </w:p>
    <w:p w:rsidR="00D157B7" w:rsidRPr="007F66AD" w:rsidRDefault="00D157B7" w:rsidP="00D157B7">
      <w:pPr>
        <w:pStyle w:val="Body"/>
        <w:spacing w:line="360" w:lineRule="auto"/>
        <w:ind w:left="567"/>
        <w:rPr>
          <w:rFonts w:cs="Times New Roman"/>
          <w:sz w:val="26"/>
          <w:szCs w:val="26"/>
        </w:rPr>
      </w:pPr>
      <w:r w:rsidRPr="007F66AD">
        <w:rPr>
          <w:rFonts w:cs="Times New Roman"/>
          <w:sz w:val="26"/>
          <w:szCs w:val="26"/>
        </w:rPr>
        <w:t xml:space="preserve">        MSSV: 20004823</w:t>
      </w:r>
    </w:p>
    <w:p w:rsidR="00D157B7" w:rsidRPr="007F66AD" w:rsidRDefault="00D157B7" w:rsidP="00D157B7">
      <w:pPr>
        <w:pStyle w:val="Body"/>
        <w:spacing w:line="360" w:lineRule="auto"/>
        <w:ind w:left="567"/>
        <w:rPr>
          <w:rFonts w:cs="Times New Roman"/>
          <w:sz w:val="26"/>
          <w:szCs w:val="26"/>
        </w:rPr>
      </w:pPr>
      <w:r w:rsidRPr="007F66AD">
        <w:rPr>
          <w:rFonts w:cs="Times New Roman"/>
          <w:sz w:val="26"/>
          <w:szCs w:val="26"/>
        </w:rPr>
        <w:t xml:space="preserve">      </w:t>
      </w:r>
    </w:p>
    <w:p w:rsidR="00D157B7" w:rsidRPr="007F66AD" w:rsidRDefault="00D157B7" w:rsidP="00D157B7">
      <w:pPr>
        <w:pStyle w:val="Body"/>
        <w:spacing w:line="360" w:lineRule="auto"/>
        <w:ind w:left="567"/>
        <w:rPr>
          <w:rFonts w:cs="Times New Roman"/>
          <w:b/>
          <w:sz w:val="26"/>
          <w:szCs w:val="26"/>
        </w:rPr>
      </w:pPr>
      <w:r w:rsidRPr="007F66AD">
        <w:rPr>
          <w:rFonts w:cs="Times New Roman"/>
          <w:b/>
          <w:sz w:val="26"/>
          <w:szCs w:val="26"/>
        </w:rPr>
        <w:t xml:space="preserve">           GV CHẤM 1</w:t>
      </w:r>
      <w:r w:rsidRPr="007F66AD">
        <w:rPr>
          <w:rFonts w:cs="Times New Roman"/>
          <w:b/>
          <w:sz w:val="26"/>
          <w:szCs w:val="26"/>
        </w:rPr>
        <w:tab/>
      </w:r>
      <w:r w:rsidRPr="007F66AD">
        <w:rPr>
          <w:rFonts w:cs="Times New Roman"/>
          <w:b/>
          <w:sz w:val="26"/>
          <w:szCs w:val="26"/>
        </w:rPr>
        <w:tab/>
      </w:r>
      <w:r w:rsidRPr="007F66AD">
        <w:rPr>
          <w:rFonts w:cs="Times New Roman"/>
          <w:b/>
          <w:sz w:val="26"/>
          <w:szCs w:val="26"/>
        </w:rPr>
        <w:tab/>
        <w:t xml:space="preserve">                   </w:t>
      </w:r>
      <w:r w:rsidR="00CB1AF1">
        <w:rPr>
          <w:rFonts w:cs="Times New Roman"/>
          <w:b/>
          <w:sz w:val="26"/>
          <w:szCs w:val="26"/>
        </w:rPr>
        <w:t xml:space="preserve">         </w:t>
      </w:r>
      <w:r w:rsidRPr="007F66AD">
        <w:rPr>
          <w:rFonts w:cs="Times New Roman"/>
          <w:b/>
          <w:sz w:val="26"/>
          <w:szCs w:val="26"/>
        </w:rPr>
        <w:t xml:space="preserve"> GV CHẤM 2</w:t>
      </w:r>
    </w:p>
    <w:p w:rsidR="00D157B7" w:rsidRPr="007F66AD" w:rsidRDefault="00D157B7" w:rsidP="00D157B7">
      <w:pPr>
        <w:spacing w:after="0" w:line="360" w:lineRule="auto"/>
        <w:ind w:firstLine="720"/>
        <w:rPr>
          <w:rFonts w:ascii="Times New Roman" w:hAnsi="Times New Roman" w:cs="Times New Roman"/>
          <w:i/>
          <w:color w:val="000000" w:themeColor="text1"/>
          <w:sz w:val="26"/>
          <w:szCs w:val="26"/>
        </w:rPr>
      </w:pPr>
      <w:r w:rsidRPr="007F66AD">
        <w:rPr>
          <w:rFonts w:ascii="Times New Roman" w:hAnsi="Times New Roman" w:cs="Times New Roman"/>
          <w:i/>
          <w:color w:val="000000" w:themeColor="text1"/>
          <w:sz w:val="26"/>
          <w:szCs w:val="26"/>
        </w:rPr>
        <w:t xml:space="preserve"> (Ký và ghi rõ họ và tên) </w:t>
      </w:r>
      <w:r w:rsidRPr="007F66AD">
        <w:rPr>
          <w:rFonts w:ascii="Times New Roman" w:hAnsi="Times New Roman" w:cs="Times New Roman"/>
          <w:i/>
          <w:color w:val="000000" w:themeColor="text1"/>
          <w:sz w:val="26"/>
          <w:szCs w:val="26"/>
        </w:rPr>
        <w:tab/>
      </w:r>
      <w:r w:rsidRPr="007F66AD">
        <w:rPr>
          <w:rFonts w:ascii="Times New Roman" w:hAnsi="Times New Roman" w:cs="Times New Roman"/>
          <w:i/>
          <w:color w:val="000000" w:themeColor="text1"/>
          <w:sz w:val="26"/>
          <w:szCs w:val="26"/>
        </w:rPr>
        <w:tab/>
      </w:r>
      <w:r w:rsidRPr="007F66AD">
        <w:rPr>
          <w:rFonts w:ascii="Times New Roman" w:hAnsi="Times New Roman" w:cs="Times New Roman"/>
          <w:i/>
          <w:color w:val="000000" w:themeColor="text1"/>
          <w:sz w:val="26"/>
          <w:szCs w:val="26"/>
        </w:rPr>
        <w:tab/>
      </w:r>
      <w:r w:rsidRPr="007F66AD">
        <w:rPr>
          <w:rFonts w:ascii="Times New Roman" w:hAnsi="Times New Roman" w:cs="Times New Roman"/>
          <w:i/>
          <w:color w:val="000000" w:themeColor="text1"/>
          <w:sz w:val="26"/>
          <w:szCs w:val="26"/>
        </w:rPr>
        <w:tab/>
        <w:t xml:space="preserve"> (Ký và ghi rõ họ và tên)</w:t>
      </w:r>
    </w:p>
    <w:p w:rsidR="00D157B7" w:rsidRPr="007F66AD" w:rsidRDefault="00D157B7" w:rsidP="00D157B7">
      <w:pPr>
        <w:spacing w:after="0" w:line="360" w:lineRule="auto"/>
        <w:rPr>
          <w:rFonts w:ascii="Times New Roman" w:hAnsi="Times New Roman" w:cs="Times New Roman"/>
          <w:i/>
          <w:color w:val="000000" w:themeColor="text1"/>
          <w:sz w:val="26"/>
          <w:szCs w:val="26"/>
        </w:rPr>
      </w:pPr>
    </w:p>
    <w:p w:rsidR="00D157B7" w:rsidRDefault="00C01166" w:rsidP="00391D7F">
      <w:pPr>
        <w:tabs>
          <w:tab w:val="left" w:pos="7184"/>
        </w:tabs>
        <w:spacing w:after="0" w:line="360" w:lineRule="auto"/>
        <w:rPr>
          <w:rFonts w:ascii="Times New Roman" w:hAnsi="Times New Roman" w:cs="Times New Roman"/>
          <w:b/>
          <w:color w:val="FF0000"/>
          <w:sz w:val="32"/>
          <w:szCs w:val="26"/>
        </w:rPr>
      </w:pPr>
      <w:r>
        <w:rPr>
          <w:rFonts w:ascii="Times New Roman" w:hAnsi="Times New Roman" w:cs="Times New Roman"/>
          <w:b/>
          <w:color w:val="FF0000"/>
          <w:sz w:val="32"/>
          <w:szCs w:val="26"/>
        </w:rPr>
        <w:t xml:space="preserve">                   </w:t>
      </w:r>
      <w:r w:rsidRPr="00C01166">
        <w:rPr>
          <w:rFonts w:ascii="Times New Roman" w:hAnsi="Times New Roman" w:cs="Times New Roman"/>
          <w:b/>
          <w:color w:val="FF0000"/>
          <w:sz w:val="32"/>
          <w:szCs w:val="26"/>
        </w:rPr>
        <w:t>8</w:t>
      </w:r>
      <w:r w:rsidR="00391D7F">
        <w:rPr>
          <w:rFonts w:ascii="Times New Roman" w:hAnsi="Times New Roman" w:cs="Times New Roman"/>
          <w:b/>
          <w:color w:val="FF0000"/>
          <w:sz w:val="32"/>
          <w:szCs w:val="26"/>
        </w:rPr>
        <w:tab/>
        <w:t>8</w:t>
      </w:r>
      <w:bookmarkStart w:id="0" w:name="_GoBack"/>
      <w:bookmarkEnd w:id="0"/>
    </w:p>
    <w:p w:rsidR="00C01166" w:rsidRPr="00CB1AF1" w:rsidRDefault="00C01166" w:rsidP="00CB1AF1">
      <w:pPr>
        <w:tabs>
          <w:tab w:val="left" w:pos="6553"/>
        </w:tabs>
        <w:spacing w:after="0" w:line="360" w:lineRule="auto"/>
        <w:rPr>
          <w:rFonts w:ascii="Times New Roman" w:hAnsi="Times New Roman" w:cs="Times New Roman"/>
          <w:color w:val="FF0000"/>
          <w:sz w:val="32"/>
          <w:szCs w:val="26"/>
        </w:rPr>
      </w:pPr>
      <w:r w:rsidRPr="00CB1AF1">
        <w:rPr>
          <w:rFonts w:ascii="Times New Roman" w:hAnsi="Times New Roman" w:cs="Times New Roman"/>
          <w:sz w:val="32"/>
          <w:szCs w:val="26"/>
        </w:rPr>
        <w:t xml:space="preserve">        Cao Xuân Giang</w:t>
      </w:r>
      <w:r w:rsidR="00CB1AF1" w:rsidRPr="00CB1AF1">
        <w:rPr>
          <w:rFonts w:ascii="Times New Roman" w:hAnsi="Times New Roman" w:cs="Times New Roman"/>
          <w:b/>
          <w:sz w:val="32"/>
          <w:szCs w:val="26"/>
        </w:rPr>
        <w:t xml:space="preserve">                                     </w:t>
      </w:r>
      <w:r w:rsidR="00CB1AF1" w:rsidRPr="00CB1AF1">
        <w:rPr>
          <w:rFonts w:ascii="Times New Roman" w:hAnsi="Times New Roman" w:cs="Times New Roman"/>
          <w:sz w:val="30"/>
          <w:szCs w:val="30"/>
        </w:rPr>
        <w:t xml:space="preserve">Nguyễn Mỹ Tiên   </w:t>
      </w:r>
    </w:p>
    <w:p w:rsidR="00D157B7" w:rsidRPr="007F66AD" w:rsidRDefault="00D157B7" w:rsidP="00D157B7">
      <w:pPr>
        <w:spacing w:after="0" w:line="360" w:lineRule="auto"/>
        <w:rPr>
          <w:rFonts w:ascii="Times New Roman" w:hAnsi="Times New Roman" w:cs="Times New Roman"/>
          <w:b/>
          <w:sz w:val="26"/>
          <w:szCs w:val="26"/>
        </w:rPr>
      </w:pPr>
    </w:p>
    <w:p w:rsidR="00D157B7" w:rsidRPr="007F66AD" w:rsidRDefault="00D157B7" w:rsidP="00D157B7">
      <w:pPr>
        <w:spacing w:after="0" w:line="240" w:lineRule="auto"/>
        <w:jc w:val="center"/>
        <w:rPr>
          <w:rFonts w:ascii="Times New Roman" w:hAnsi="Times New Roman" w:cs="Times New Roman"/>
          <w:b/>
          <w:iCs/>
          <w:sz w:val="26"/>
          <w:szCs w:val="26"/>
        </w:rPr>
      </w:pPr>
    </w:p>
    <w:p w:rsidR="00D157B7" w:rsidRPr="007F66AD" w:rsidRDefault="00D157B7" w:rsidP="00D157B7">
      <w:pPr>
        <w:spacing w:after="0" w:line="240" w:lineRule="auto"/>
        <w:jc w:val="center"/>
        <w:rPr>
          <w:rFonts w:ascii="Times New Roman" w:hAnsi="Times New Roman" w:cs="Times New Roman"/>
          <w:b/>
          <w:iCs/>
          <w:sz w:val="26"/>
          <w:szCs w:val="26"/>
        </w:rPr>
      </w:pPr>
    </w:p>
    <w:p w:rsidR="00D157B7" w:rsidRPr="007F66AD" w:rsidRDefault="00D157B7" w:rsidP="00D157B7">
      <w:pPr>
        <w:spacing w:after="0" w:line="240" w:lineRule="auto"/>
        <w:jc w:val="center"/>
        <w:rPr>
          <w:rFonts w:ascii="Times New Roman" w:hAnsi="Times New Roman" w:cs="Times New Roman"/>
          <w:b/>
          <w:iCs/>
          <w:sz w:val="26"/>
          <w:szCs w:val="26"/>
        </w:rPr>
      </w:pPr>
    </w:p>
    <w:p w:rsidR="007F66AD" w:rsidRDefault="007F66AD" w:rsidP="00D157B7">
      <w:pPr>
        <w:spacing w:after="0" w:line="240" w:lineRule="auto"/>
        <w:jc w:val="center"/>
        <w:rPr>
          <w:rFonts w:ascii="Times New Roman" w:hAnsi="Times New Roman" w:cs="Times New Roman"/>
          <w:b/>
          <w:iCs/>
          <w:sz w:val="26"/>
          <w:szCs w:val="26"/>
        </w:rPr>
      </w:pPr>
    </w:p>
    <w:p w:rsidR="007F66AD" w:rsidRDefault="007F66AD" w:rsidP="00D157B7">
      <w:pPr>
        <w:spacing w:after="0" w:line="240" w:lineRule="auto"/>
        <w:jc w:val="center"/>
        <w:rPr>
          <w:rFonts w:ascii="Times New Roman" w:hAnsi="Times New Roman" w:cs="Times New Roman"/>
          <w:b/>
          <w:iCs/>
          <w:sz w:val="26"/>
          <w:szCs w:val="26"/>
        </w:rPr>
      </w:pPr>
    </w:p>
    <w:p w:rsidR="007F66AD" w:rsidRDefault="007F66AD" w:rsidP="00D157B7">
      <w:pPr>
        <w:spacing w:after="0" w:line="240" w:lineRule="auto"/>
        <w:jc w:val="center"/>
        <w:rPr>
          <w:rFonts w:ascii="Times New Roman" w:hAnsi="Times New Roman" w:cs="Times New Roman"/>
          <w:b/>
          <w:iCs/>
          <w:sz w:val="26"/>
          <w:szCs w:val="26"/>
        </w:rPr>
      </w:pPr>
    </w:p>
    <w:p w:rsidR="00D157B7" w:rsidRPr="007F66AD" w:rsidRDefault="00D157B7" w:rsidP="00D157B7">
      <w:pPr>
        <w:spacing w:after="0" w:line="240" w:lineRule="auto"/>
        <w:jc w:val="center"/>
        <w:rPr>
          <w:rFonts w:ascii="Times New Roman" w:hAnsi="Times New Roman" w:cs="Times New Roman"/>
          <w:b/>
          <w:sz w:val="26"/>
          <w:szCs w:val="26"/>
        </w:rPr>
      </w:pPr>
      <w:r w:rsidRPr="007F66AD">
        <w:rPr>
          <w:rFonts w:ascii="Times New Roman" w:hAnsi="Times New Roman" w:cs="Times New Roman"/>
          <w:b/>
          <w:iCs/>
          <w:sz w:val="26"/>
          <w:szCs w:val="26"/>
        </w:rPr>
        <w:t>TP. HỒ CHÍ MINH - 2021</w:t>
      </w:r>
    </w:p>
    <w:p w:rsidR="00D157B7" w:rsidRPr="007F66AD" w:rsidRDefault="00D157B7" w:rsidP="00B42AFE">
      <w:pPr>
        <w:spacing w:after="0" w:line="312" w:lineRule="auto"/>
        <w:rPr>
          <w:rFonts w:ascii="Times New Roman" w:eastAsia="Arial Unicode MS" w:hAnsi="Times New Roman" w:cs="Times New Roman"/>
          <w:b/>
          <w:color w:val="000000"/>
          <w:sz w:val="26"/>
          <w:szCs w:val="26"/>
        </w:rPr>
      </w:pPr>
    </w:p>
    <w:p w:rsidR="00D157B7" w:rsidRPr="007F66AD" w:rsidRDefault="00D157B7" w:rsidP="00D157B7">
      <w:pPr>
        <w:rPr>
          <w:rFonts w:ascii="Times New Roman" w:eastAsia="Arial Unicode MS" w:hAnsi="Times New Roman" w:cs="Times New Roman"/>
          <w:sz w:val="26"/>
          <w:szCs w:val="26"/>
        </w:rPr>
      </w:pPr>
    </w:p>
    <w:p w:rsidR="00D157B7" w:rsidRDefault="00D157B7" w:rsidP="00D157B7">
      <w:pPr>
        <w:rPr>
          <w:rFonts w:ascii="Times New Roman" w:eastAsia="Arial Unicode MS" w:hAnsi="Times New Roman" w:cs="Arial Unicode MS"/>
          <w:sz w:val="24"/>
          <w:szCs w:val="24"/>
        </w:rPr>
      </w:pPr>
    </w:p>
    <w:sdt>
      <w:sdtPr>
        <w:rPr>
          <w:rFonts w:asciiTheme="minorHAnsi" w:eastAsiaTheme="minorHAnsi" w:hAnsiTheme="minorHAnsi" w:cstheme="minorBidi"/>
          <w:color w:val="auto"/>
          <w:sz w:val="22"/>
          <w:szCs w:val="22"/>
        </w:rPr>
        <w:id w:val="-525026664"/>
        <w:docPartObj>
          <w:docPartGallery w:val="Table of Contents"/>
          <w:docPartUnique/>
        </w:docPartObj>
      </w:sdtPr>
      <w:sdtEndPr>
        <w:rPr>
          <w:b/>
          <w:bCs/>
          <w:noProof/>
        </w:rPr>
      </w:sdtEndPr>
      <w:sdtContent>
        <w:p w:rsidR="009B1E06" w:rsidRPr="009D3994" w:rsidRDefault="009B1E06">
          <w:pPr>
            <w:pStyle w:val="TOCHeading"/>
            <w:rPr>
              <w:rFonts w:ascii="Times New Roman" w:hAnsi="Times New Roman" w:cs="Times New Roman"/>
              <w:b/>
              <w:color w:val="auto"/>
              <w:sz w:val="28"/>
              <w:szCs w:val="28"/>
            </w:rPr>
          </w:pPr>
          <w:r w:rsidRPr="009D3994">
            <w:rPr>
              <w:rFonts w:ascii="Times New Roman" w:hAnsi="Times New Roman" w:cs="Times New Roman"/>
              <w:b/>
              <w:color w:val="auto"/>
              <w:sz w:val="28"/>
              <w:szCs w:val="28"/>
            </w:rPr>
            <w:t>MỤC LỤC</w:t>
          </w:r>
        </w:p>
        <w:p w:rsidR="009D3994" w:rsidRPr="009D3994" w:rsidRDefault="009B1E06">
          <w:pPr>
            <w:pStyle w:val="TOC1"/>
            <w:tabs>
              <w:tab w:val="right" w:leader="dot" w:pos="9395"/>
            </w:tabs>
            <w:rPr>
              <w:rFonts w:ascii="Times New Roman" w:eastAsiaTheme="minorEastAsia" w:hAnsi="Times New Roman" w:cs="Times New Roman"/>
              <w:noProof/>
              <w:sz w:val="28"/>
              <w:szCs w:val="28"/>
            </w:rPr>
          </w:pPr>
          <w:r w:rsidRPr="009D3994">
            <w:rPr>
              <w:rFonts w:ascii="Times New Roman" w:hAnsi="Times New Roman" w:cs="Times New Roman"/>
              <w:sz w:val="28"/>
              <w:szCs w:val="28"/>
            </w:rPr>
            <w:fldChar w:fldCharType="begin"/>
          </w:r>
          <w:r w:rsidRPr="009D3994">
            <w:rPr>
              <w:rFonts w:ascii="Times New Roman" w:hAnsi="Times New Roman" w:cs="Times New Roman"/>
              <w:sz w:val="28"/>
              <w:szCs w:val="28"/>
            </w:rPr>
            <w:instrText xml:space="preserve"> TOC \o "1-3" \h \z \u </w:instrText>
          </w:r>
          <w:r w:rsidRPr="009D3994">
            <w:rPr>
              <w:rFonts w:ascii="Times New Roman" w:hAnsi="Times New Roman" w:cs="Times New Roman"/>
              <w:sz w:val="28"/>
              <w:szCs w:val="28"/>
            </w:rPr>
            <w:fldChar w:fldCharType="separate"/>
          </w:r>
          <w:hyperlink w:anchor="_Toc77163754" w:history="1">
            <w:r w:rsidR="009D3994" w:rsidRPr="009D3994">
              <w:rPr>
                <w:rStyle w:val="Hyperlink"/>
                <w:rFonts w:ascii="Times New Roman" w:hAnsi="Times New Roman" w:cs="Times New Roman"/>
                <w:b/>
                <w:noProof/>
                <w:sz w:val="28"/>
                <w:szCs w:val="28"/>
              </w:rPr>
              <w:t>Nội dung: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_Toc77163754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6</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1"/>
            <w:tabs>
              <w:tab w:val="right" w:leader="dot" w:pos="9395"/>
            </w:tabs>
            <w:rPr>
              <w:rFonts w:ascii="Times New Roman" w:eastAsiaTheme="minorEastAsia" w:hAnsi="Times New Roman" w:cs="Times New Roman"/>
              <w:noProof/>
              <w:sz w:val="28"/>
              <w:szCs w:val="28"/>
            </w:rPr>
          </w:pPr>
          <w:hyperlink w:anchor="_Toc77163755" w:history="1">
            <w:r w:rsidR="009D3994" w:rsidRPr="009D3994">
              <w:rPr>
                <w:rStyle w:val="Hyperlink"/>
                <w:rFonts w:ascii="Times New Roman" w:hAnsi="Times New Roman" w:cs="Times New Roman"/>
                <w:b/>
                <w:noProof/>
                <w:sz w:val="28"/>
                <w:szCs w:val="28"/>
              </w:rPr>
              <w:t>Chương 1: Tổng quan về quản trị kho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_Toc77163755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6</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56" w:history="1">
            <w:r w:rsidR="009D3994" w:rsidRPr="009D3994">
              <w:rPr>
                <w:rStyle w:val="Hyperlink"/>
                <w:rFonts w:ascii="Times New Roman" w:hAnsi="Times New Roman" w:cs="Times New Roman"/>
                <w:b/>
                <w:noProof/>
                <w:sz w:val="28"/>
                <w:szCs w:val="28"/>
              </w:rPr>
              <w:t>1. Khái niệm:</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_Toc77163756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6</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57" w:history="1">
            <w:r w:rsidR="009D3994" w:rsidRPr="009D3994">
              <w:rPr>
                <w:rStyle w:val="Hyperlink"/>
                <w:rFonts w:ascii="Times New Roman" w:hAnsi="Times New Roman" w:cs="Times New Roman"/>
                <w:b/>
                <w:noProof/>
                <w:sz w:val="28"/>
                <w:szCs w:val="28"/>
              </w:rPr>
              <w:t>1.1 Vai trò của kho:</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_Toc77163757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7</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58" w:history="1">
            <w:r w:rsidR="009D3994" w:rsidRPr="009D3994">
              <w:rPr>
                <w:rStyle w:val="Hyperlink"/>
                <w:rFonts w:ascii="Times New Roman" w:hAnsi="Times New Roman" w:cs="Times New Roman"/>
                <w:b/>
                <w:noProof/>
                <w:sz w:val="28"/>
                <w:szCs w:val="28"/>
              </w:rPr>
              <w:t>1.2 Các chức năng của kho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_Toc77163758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7</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59" w:history="1">
            <w:r w:rsidR="009D3994" w:rsidRPr="009D3994">
              <w:rPr>
                <w:rStyle w:val="Hyperlink"/>
                <w:rFonts w:ascii="Times New Roman" w:hAnsi="Times New Roman" w:cs="Times New Roman"/>
                <w:b/>
                <w:noProof/>
                <w:sz w:val="28"/>
                <w:szCs w:val="28"/>
              </w:rPr>
              <w:t>1.3 Quản trị kho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_Toc77163759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10</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0" w:history="1">
            <w:r w:rsidR="009D3994" w:rsidRPr="009D3994">
              <w:rPr>
                <w:rStyle w:val="Hyperlink"/>
                <w:rFonts w:ascii="Times New Roman" w:hAnsi="Times New Roman" w:cs="Times New Roman"/>
                <w:b/>
                <w:noProof/>
                <w:sz w:val="28"/>
                <w:szCs w:val="28"/>
              </w:rPr>
              <w:t>1.4 Vai trò của thủ kho:</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_Toc77163760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13</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1"/>
            <w:tabs>
              <w:tab w:val="right" w:leader="dot" w:pos="9395"/>
            </w:tabs>
            <w:rPr>
              <w:rFonts w:ascii="Times New Roman" w:eastAsiaTheme="minorEastAsia" w:hAnsi="Times New Roman" w:cs="Times New Roman"/>
              <w:noProof/>
              <w:sz w:val="28"/>
              <w:szCs w:val="28"/>
            </w:rPr>
          </w:pPr>
          <w:hyperlink w:anchor="_Toc77163761" w:history="1">
            <w:r w:rsidR="009D3994" w:rsidRPr="009D3994">
              <w:rPr>
                <w:rStyle w:val="Hyperlink"/>
                <w:rFonts w:ascii="Times New Roman" w:hAnsi="Times New Roman" w:cs="Times New Roman"/>
                <w:b/>
                <w:noProof/>
                <w:sz w:val="28"/>
                <w:szCs w:val="28"/>
              </w:rPr>
              <w:t>Chương 2: Lựa chọn kho hàng cho công ty</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_Toc77163761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13</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2" w:history="1">
            <w:r w:rsidR="009D3994" w:rsidRPr="009D3994">
              <w:rPr>
                <w:rStyle w:val="Hyperlink"/>
                <w:rFonts w:ascii="Times New Roman" w:hAnsi="Times New Roman" w:cs="Times New Roman"/>
                <w:b/>
                <w:noProof/>
                <w:sz w:val="28"/>
                <w:szCs w:val="28"/>
              </w:rPr>
              <w:t>2.1 Cấu trúc kho hàng cần được thiết kế phù hợp với nhu cầu sử dụng ở cả hiện tại và tương lai:</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_Toc77163762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13</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3" w:history="1">
            <w:r w:rsidR="009D3994" w:rsidRPr="009D3994">
              <w:rPr>
                <w:rStyle w:val="Hyperlink"/>
                <w:rFonts w:ascii="Times New Roman" w:hAnsi="Times New Roman" w:cs="Times New Roman"/>
                <w:b/>
                <w:noProof/>
                <w:sz w:val="28"/>
                <w:szCs w:val="28"/>
              </w:rPr>
              <w:t>2.2 Lưu ý khi bố trí mặt bằng kho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_Toc77163763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14</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4" w:history="1">
            <w:r w:rsidR="009D3994" w:rsidRPr="009D3994">
              <w:rPr>
                <w:rStyle w:val="Hyperlink"/>
                <w:rFonts w:ascii="Times New Roman" w:hAnsi="Times New Roman" w:cs="Times New Roman"/>
                <w:b/>
                <w:noProof/>
                <w:sz w:val="28"/>
                <w:szCs w:val="28"/>
              </w:rPr>
              <w:t>2.3 Khái niệm kho riêng: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_Toc77163764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17</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5" w:history="1">
            <w:r w:rsidR="009D3994" w:rsidRPr="009D3994">
              <w:rPr>
                <w:rStyle w:val="Hyperlink"/>
                <w:rFonts w:ascii="Times New Roman" w:hAnsi="Times New Roman" w:cs="Times New Roman"/>
                <w:b/>
                <w:noProof/>
                <w:sz w:val="28"/>
                <w:szCs w:val="28"/>
              </w:rPr>
              <w:t>2.4 Khái niệm kho chung: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_Toc77163765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18</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6" w:history="1">
            <w:r w:rsidR="009D3994" w:rsidRPr="009D3994">
              <w:rPr>
                <w:rStyle w:val="Hyperlink"/>
                <w:rFonts w:ascii="Times New Roman" w:hAnsi="Times New Roman" w:cs="Times New Roman"/>
                <w:b/>
                <w:noProof/>
                <w:sz w:val="28"/>
                <w:szCs w:val="28"/>
              </w:rPr>
              <w:t>2.5 Một số kiểu bố trí mặt bằng thường gặp:</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_Toc77163766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20</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1"/>
            <w:tabs>
              <w:tab w:val="right" w:leader="dot" w:pos="9395"/>
            </w:tabs>
            <w:rPr>
              <w:rFonts w:ascii="Times New Roman" w:eastAsiaTheme="minorEastAsia" w:hAnsi="Times New Roman" w:cs="Times New Roman"/>
              <w:noProof/>
              <w:sz w:val="28"/>
              <w:szCs w:val="28"/>
            </w:rPr>
          </w:pPr>
          <w:hyperlink w:anchor="_Toc77163767" w:history="1">
            <w:r w:rsidR="009D3994" w:rsidRPr="009D3994">
              <w:rPr>
                <w:rStyle w:val="Hyperlink"/>
                <w:rFonts w:ascii="Times New Roman" w:hAnsi="Times New Roman" w:cs="Times New Roman"/>
                <w:b/>
                <w:noProof/>
                <w:sz w:val="28"/>
                <w:szCs w:val="28"/>
              </w:rPr>
              <w:t>Chương 3: Xe nâng và giá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_Toc77163767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24</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8" w:history="1">
            <w:r w:rsidR="009D3994" w:rsidRPr="009D3994">
              <w:rPr>
                <w:rStyle w:val="Hyperlink"/>
                <w:rFonts w:ascii="Times New Roman" w:hAnsi="Times New Roman" w:cs="Times New Roman"/>
                <w:b/>
                <w:noProof/>
                <w:sz w:val="28"/>
                <w:szCs w:val="28"/>
              </w:rPr>
              <w:t>3.1 Các loại xe nâng: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_Toc77163768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24</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69" w:history="1">
            <w:r w:rsidR="009D3994" w:rsidRPr="009D3994">
              <w:rPr>
                <w:rStyle w:val="Hyperlink"/>
                <w:rFonts w:ascii="Times New Roman" w:hAnsi="Times New Roman" w:cs="Times New Roman"/>
                <w:b/>
                <w:noProof/>
                <w:sz w:val="28"/>
                <w:szCs w:val="28"/>
              </w:rPr>
              <w:t>3.2 Giá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_Toc77163769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26</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70" w:history="1">
            <w:r w:rsidR="009D3994" w:rsidRPr="009D3994">
              <w:rPr>
                <w:rStyle w:val="Hyperlink"/>
                <w:rFonts w:ascii="Times New Roman" w:hAnsi="Times New Roman" w:cs="Times New Roman"/>
                <w:b/>
                <w:noProof/>
                <w:sz w:val="28"/>
                <w:szCs w:val="28"/>
              </w:rPr>
              <w:t>3.3 Phân loại giá kệ kho chứa hàng: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_Toc77163770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26</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71" w:history="1">
            <w:r w:rsidR="009D3994" w:rsidRPr="009D3994">
              <w:rPr>
                <w:rStyle w:val="Hyperlink"/>
                <w:rFonts w:ascii="Times New Roman" w:hAnsi="Times New Roman" w:cs="Times New Roman"/>
                <w:b/>
                <w:noProof/>
                <w:sz w:val="28"/>
                <w:szCs w:val="28"/>
              </w:rPr>
              <w:t>3.4 Lưu ý khi vận hành xe nâng:</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_Toc77163771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28</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72" w:history="1">
            <w:r w:rsidR="009D3994" w:rsidRPr="009D3994">
              <w:rPr>
                <w:rStyle w:val="Hyperlink"/>
                <w:rFonts w:ascii="Times New Roman" w:hAnsi="Times New Roman" w:cs="Times New Roman"/>
                <w:b/>
                <w:noProof/>
                <w:sz w:val="28"/>
                <w:szCs w:val="28"/>
              </w:rPr>
              <w:t>3.5 Tình huống phân tích:</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_Toc77163772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28</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1"/>
            <w:tabs>
              <w:tab w:val="right" w:leader="dot" w:pos="9395"/>
            </w:tabs>
            <w:rPr>
              <w:rFonts w:ascii="Times New Roman" w:eastAsiaTheme="minorEastAsia" w:hAnsi="Times New Roman" w:cs="Times New Roman"/>
              <w:noProof/>
              <w:sz w:val="28"/>
              <w:szCs w:val="28"/>
            </w:rPr>
          </w:pPr>
          <w:hyperlink w:anchor="_Toc77163773" w:history="1">
            <w:r w:rsidR="009D3994" w:rsidRPr="009D3994">
              <w:rPr>
                <w:rStyle w:val="Hyperlink"/>
                <w:rFonts w:ascii="Times New Roman" w:hAnsi="Times New Roman" w:cs="Times New Roman"/>
                <w:b/>
                <w:noProof/>
                <w:sz w:val="28"/>
                <w:szCs w:val="28"/>
              </w:rPr>
              <w:t>Chương 4: Quản trị tồn kho</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_Toc77163773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31</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74" w:history="1">
            <w:r w:rsidR="009D3994" w:rsidRPr="009D3994">
              <w:rPr>
                <w:rStyle w:val="Hyperlink"/>
                <w:rFonts w:ascii="Times New Roman" w:hAnsi="Times New Roman" w:cs="Times New Roman"/>
                <w:b/>
                <w:noProof/>
                <w:sz w:val="28"/>
                <w:szCs w:val="28"/>
              </w:rPr>
              <w:t>4.1 Mô hình EOQ – the basic economic order quantity model</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_Toc77163774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31</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75" w:history="1">
            <w:r w:rsidR="009D3994" w:rsidRPr="009D3994">
              <w:rPr>
                <w:rStyle w:val="Hyperlink"/>
                <w:rFonts w:ascii="Times New Roman" w:hAnsi="Times New Roman" w:cs="Times New Roman"/>
                <w:b/>
                <w:noProof/>
                <w:sz w:val="28"/>
                <w:szCs w:val="28"/>
              </w:rPr>
              <w:t>4.2 Mô hình POQ – Production order quantity model</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_Toc77163775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34</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2"/>
            <w:tabs>
              <w:tab w:val="right" w:leader="dot" w:pos="9395"/>
            </w:tabs>
            <w:rPr>
              <w:rFonts w:ascii="Times New Roman" w:eastAsiaTheme="minorEastAsia" w:hAnsi="Times New Roman" w:cs="Times New Roman"/>
              <w:noProof/>
              <w:sz w:val="28"/>
              <w:szCs w:val="28"/>
            </w:rPr>
          </w:pPr>
          <w:hyperlink w:anchor="_Toc77163776" w:history="1">
            <w:r w:rsidR="009D3994" w:rsidRPr="009D3994">
              <w:rPr>
                <w:rStyle w:val="Hyperlink"/>
                <w:rFonts w:ascii="Times New Roman" w:hAnsi="Times New Roman" w:cs="Times New Roman"/>
                <w:b/>
                <w:noProof/>
                <w:sz w:val="28"/>
                <w:szCs w:val="28"/>
              </w:rPr>
              <w:t>4.3 Kỹ thuật phân tích ABC:</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_Toc77163776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36</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1"/>
            <w:tabs>
              <w:tab w:val="right" w:leader="dot" w:pos="9395"/>
            </w:tabs>
            <w:rPr>
              <w:rFonts w:ascii="Times New Roman" w:eastAsiaTheme="minorEastAsia" w:hAnsi="Times New Roman" w:cs="Times New Roman"/>
              <w:noProof/>
              <w:sz w:val="28"/>
              <w:szCs w:val="28"/>
            </w:rPr>
          </w:pPr>
          <w:hyperlink w:anchor="_Toc77163777" w:history="1">
            <w:r w:rsidR="009D3994" w:rsidRPr="009D3994">
              <w:rPr>
                <w:rStyle w:val="Hyperlink"/>
                <w:rFonts w:ascii="Times New Roman" w:hAnsi="Times New Roman" w:cs="Times New Roman"/>
                <w:b/>
                <w:noProof/>
                <w:sz w:val="28"/>
                <w:szCs w:val="28"/>
              </w:rPr>
              <w:t>Kết luận:</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_Toc77163777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37</w:t>
            </w:r>
            <w:r w:rsidR="009D3994" w:rsidRPr="009D3994">
              <w:rPr>
                <w:rFonts w:ascii="Times New Roman" w:hAnsi="Times New Roman" w:cs="Times New Roman"/>
                <w:noProof/>
                <w:webHidden/>
                <w:sz w:val="28"/>
                <w:szCs w:val="28"/>
              </w:rPr>
              <w:fldChar w:fldCharType="end"/>
            </w:r>
          </w:hyperlink>
        </w:p>
        <w:p w:rsidR="009D3994" w:rsidRPr="009D3994" w:rsidRDefault="00BA32A7">
          <w:pPr>
            <w:pStyle w:val="TOC1"/>
            <w:tabs>
              <w:tab w:val="right" w:leader="dot" w:pos="9395"/>
            </w:tabs>
            <w:rPr>
              <w:rFonts w:ascii="Times New Roman" w:eastAsiaTheme="minorEastAsia" w:hAnsi="Times New Roman" w:cs="Times New Roman"/>
              <w:noProof/>
              <w:sz w:val="28"/>
              <w:szCs w:val="28"/>
            </w:rPr>
          </w:pPr>
          <w:hyperlink w:anchor="_Toc77163778" w:history="1">
            <w:r w:rsidR="009D3994" w:rsidRPr="009D3994">
              <w:rPr>
                <w:rStyle w:val="Hyperlink"/>
                <w:rFonts w:ascii="Times New Roman" w:hAnsi="Times New Roman" w:cs="Times New Roman"/>
                <w:b/>
                <w:noProof/>
                <w:sz w:val="28"/>
                <w:szCs w:val="28"/>
              </w:rPr>
              <w:t>Tài liệu tham khảo:</w:t>
            </w:r>
            <w:r w:rsidR="009D3994" w:rsidRPr="009D3994">
              <w:rPr>
                <w:rFonts w:ascii="Times New Roman" w:hAnsi="Times New Roman" w:cs="Times New Roman"/>
                <w:noProof/>
                <w:webHidden/>
                <w:sz w:val="28"/>
                <w:szCs w:val="28"/>
              </w:rPr>
              <w:tab/>
            </w:r>
            <w:r w:rsidR="009D3994" w:rsidRPr="009D3994">
              <w:rPr>
                <w:rFonts w:ascii="Times New Roman" w:hAnsi="Times New Roman" w:cs="Times New Roman"/>
                <w:noProof/>
                <w:webHidden/>
                <w:sz w:val="28"/>
                <w:szCs w:val="28"/>
              </w:rPr>
              <w:fldChar w:fldCharType="begin"/>
            </w:r>
            <w:r w:rsidR="009D3994" w:rsidRPr="009D3994">
              <w:rPr>
                <w:rFonts w:ascii="Times New Roman" w:hAnsi="Times New Roman" w:cs="Times New Roman"/>
                <w:noProof/>
                <w:webHidden/>
                <w:sz w:val="28"/>
                <w:szCs w:val="28"/>
              </w:rPr>
              <w:instrText xml:space="preserve"> PAGEREF _Toc77163778 \h </w:instrText>
            </w:r>
            <w:r w:rsidR="009D3994" w:rsidRPr="009D3994">
              <w:rPr>
                <w:rFonts w:ascii="Times New Roman" w:hAnsi="Times New Roman" w:cs="Times New Roman"/>
                <w:noProof/>
                <w:webHidden/>
                <w:sz w:val="28"/>
                <w:szCs w:val="28"/>
              </w:rPr>
            </w:r>
            <w:r w:rsidR="009D3994" w:rsidRPr="009D3994">
              <w:rPr>
                <w:rFonts w:ascii="Times New Roman" w:hAnsi="Times New Roman" w:cs="Times New Roman"/>
                <w:noProof/>
                <w:webHidden/>
                <w:sz w:val="28"/>
                <w:szCs w:val="28"/>
              </w:rPr>
              <w:fldChar w:fldCharType="separate"/>
            </w:r>
            <w:r w:rsidR="00D157B7">
              <w:rPr>
                <w:rFonts w:ascii="Times New Roman" w:hAnsi="Times New Roman" w:cs="Times New Roman"/>
                <w:noProof/>
                <w:webHidden/>
                <w:sz w:val="28"/>
                <w:szCs w:val="28"/>
              </w:rPr>
              <w:t>38</w:t>
            </w:r>
            <w:r w:rsidR="009D3994" w:rsidRPr="009D3994">
              <w:rPr>
                <w:rFonts w:ascii="Times New Roman" w:hAnsi="Times New Roman" w:cs="Times New Roman"/>
                <w:noProof/>
                <w:webHidden/>
                <w:sz w:val="28"/>
                <w:szCs w:val="28"/>
              </w:rPr>
              <w:fldChar w:fldCharType="end"/>
            </w:r>
          </w:hyperlink>
        </w:p>
        <w:p w:rsidR="009B1E06" w:rsidRDefault="009B1E06">
          <w:r w:rsidRPr="009D3994">
            <w:rPr>
              <w:rFonts w:ascii="Times New Roman" w:hAnsi="Times New Roman" w:cs="Times New Roman"/>
              <w:b/>
              <w:bCs/>
              <w:noProof/>
              <w:sz w:val="28"/>
              <w:szCs w:val="28"/>
            </w:rPr>
            <w:fldChar w:fldCharType="end"/>
          </w:r>
        </w:p>
      </w:sdtContent>
    </w:sdt>
    <w:p w:rsidR="009B1E06" w:rsidRDefault="009B1E06" w:rsidP="009B1E06">
      <w:pPr>
        <w:rPr>
          <w:rFonts w:ascii="Times New Roman" w:hAnsi="Times New Roman" w:cs="Times New Roman"/>
          <w:b/>
          <w:sz w:val="28"/>
          <w:szCs w:val="28"/>
        </w:rPr>
      </w:pPr>
      <w:r>
        <w:rPr>
          <w:rFonts w:ascii="Times New Roman" w:hAnsi="Times New Roman" w:cs="Times New Roman"/>
          <w:b/>
          <w:sz w:val="28"/>
          <w:szCs w:val="28"/>
        </w:rPr>
        <w:lastRenderedPageBreak/>
        <w:br w:type="page"/>
      </w:r>
    </w:p>
    <w:p w:rsidR="00B42AFE" w:rsidRPr="00B42AFE" w:rsidRDefault="00B42AFE" w:rsidP="00F111DC">
      <w:pPr>
        <w:spacing w:before="120" w:after="120" w:line="360" w:lineRule="auto"/>
        <w:jc w:val="center"/>
        <w:rPr>
          <w:rFonts w:ascii="Times New Roman" w:hAnsi="Times New Roman" w:cs="Times New Roman"/>
          <w:b/>
          <w:sz w:val="28"/>
          <w:szCs w:val="28"/>
        </w:rPr>
      </w:pPr>
      <w:r w:rsidRPr="00B42AFE">
        <w:rPr>
          <w:rFonts w:ascii="Times New Roman" w:hAnsi="Times New Roman" w:cs="Times New Roman"/>
          <w:b/>
          <w:sz w:val="28"/>
          <w:szCs w:val="28"/>
        </w:rPr>
        <w:lastRenderedPageBreak/>
        <w:t>Lời mở đầu</w:t>
      </w:r>
    </w:p>
    <w:p w:rsidR="009B1E06" w:rsidRPr="009B1E06" w:rsidRDefault="009B1E06" w:rsidP="009B1E06">
      <w:pPr>
        <w:pStyle w:val="ListParagraph"/>
        <w:spacing w:before="120" w:after="120" w:line="360" w:lineRule="auto"/>
        <w:ind w:left="0"/>
        <w:rPr>
          <w:rFonts w:ascii="Times New Roman" w:hAnsi="Times New Roman" w:cs="Times New Roman"/>
          <w:sz w:val="26"/>
          <w:szCs w:val="26"/>
        </w:rPr>
      </w:pPr>
      <w:r w:rsidRPr="009B1E06">
        <w:rPr>
          <w:rFonts w:ascii="Times New Roman" w:hAnsi="Times New Roman" w:cs="Times New Roman"/>
          <w:sz w:val="26"/>
          <w:szCs w:val="26"/>
        </w:rPr>
        <w:t>Trong nền kinh tế hiện nay các doanh nghiệp hiện nay đóng vai trò rất lớn trong nền kinh tế của một đất nước . Việt Nam mở cửa nền kinh tế tạo nhiều cơ hội cho doanh nghiệp phát triển . Doanh nghiệp sẽ có những tia hi vọng đưa các sản phẩm của mình ra nước ngoài , tiếp cận được những công nghệ tiên tiến hơn , đa dạng các nhà cung cấp và cũng tiếp cận rõ hơn về nhu cầu người dùng . Dĩ nhiên trong ngành nào cũng vậy , sẽ có một vài khó khăn cho ngành đó .</w:t>
      </w:r>
    </w:p>
    <w:p w:rsidR="009B1E06" w:rsidRPr="009B1E06" w:rsidRDefault="009B1E06" w:rsidP="009B1E06">
      <w:pPr>
        <w:pStyle w:val="ListParagraph"/>
        <w:spacing w:before="120" w:after="120" w:line="360" w:lineRule="auto"/>
        <w:ind w:left="0"/>
        <w:rPr>
          <w:rFonts w:ascii="Times New Roman" w:hAnsi="Times New Roman" w:cs="Times New Roman"/>
          <w:sz w:val="26"/>
          <w:szCs w:val="26"/>
        </w:rPr>
      </w:pPr>
      <w:r w:rsidRPr="009B1E06">
        <w:rPr>
          <w:rFonts w:ascii="Times New Roman" w:hAnsi="Times New Roman" w:cs="Times New Roman"/>
          <w:sz w:val="26"/>
          <w:szCs w:val="26"/>
        </w:rPr>
        <w:t>Việt Nam đang trong nhóm phát triển nhưng đó giờ chúng ta cũng biết được ngành nông nghiệp là chủ yếu . Liệu doanh nghiệp trong nước có đủ sức mạnh để cạnh tranh khốc liệt với các doanh nghiệp thuộc các tập đoàn nước ngoài hay không? Còn tùy vào cách biết được nhu cầu của người tiêu dùng , chất lượng sản phẩm và cả giá thành phù hợp .</w:t>
      </w:r>
    </w:p>
    <w:p w:rsidR="009B1E06" w:rsidRPr="009B1E06" w:rsidRDefault="009B1E06" w:rsidP="009B1E06">
      <w:pPr>
        <w:pStyle w:val="ListParagraph"/>
        <w:spacing w:before="120" w:after="120" w:line="360" w:lineRule="auto"/>
        <w:ind w:left="0"/>
        <w:rPr>
          <w:rFonts w:ascii="Times New Roman" w:hAnsi="Times New Roman" w:cs="Times New Roman"/>
          <w:sz w:val="26"/>
          <w:szCs w:val="26"/>
        </w:rPr>
      </w:pPr>
      <w:r w:rsidRPr="009B1E06">
        <w:rPr>
          <w:rFonts w:ascii="Times New Roman" w:hAnsi="Times New Roman" w:cs="Times New Roman"/>
          <w:sz w:val="26"/>
          <w:szCs w:val="26"/>
        </w:rPr>
        <w:t>Để làm được điều đó , là cả một quá trình xây dựng chiến lược trong kinh doanh hợp lý thì các doanh nghiệp cần giám sát từ khâu tìm kiếm các nhà cung ứng nguyên/vật liệu uy tín đến thị trường tiêu thụ sản phẩm và phải đảm bảo được chất lượng sản phẩm . Từ đó các doanh nghiệp tích lũy nhiều kinh nghiệm hơn , tạo điều kiện kiếm lợi nhuận cao và tích lũy được vốn mở rộng sản xuất .</w:t>
      </w:r>
    </w:p>
    <w:p w:rsidR="009B1E06" w:rsidRPr="009B1E06" w:rsidRDefault="009B1E06" w:rsidP="009B1E06">
      <w:pPr>
        <w:pStyle w:val="ListParagraph"/>
        <w:spacing w:before="120" w:after="120" w:line="360" w:lineRule="auto"/>
        <w:ind w:left="0"/>
        <w:rPr>
          <w:rFonts w:ascii="Times New Roman" w:hAnsi="Times New Roman" w:cs="Times New Roman"/>
          <w:sz w:val="26"/>
          <w:szCs w:val="26"/>
        </w:rPr>
      </w:pPr>
      <w:r w:rsidRPr="009B1E06">
        <w:rPr>
          <w:rFonts w:ascii="Times New Roman" w:hAnsi="Times New Roman" w:cs="Times New Roman"/>
          <w:sz w:val="26"/>
          <w:szCs w:val="26"/>
        </w:rPr>
        <w:t>Hàng tồn kho là các tài sản ngắn hạn tồn tại dưới hình thái vật chất có thể cân đo , đong , đếm ngược như : nguyên/vật liệu, công cụ dụng cụ đã mua nhưng chưa đưa vào sử dụng , thành phẩm sản xuất xong nhưng chưa bán, hàng hóa thu mua nhưng còn tồn kho, hàng hóa đang trong quá trình sản xuất dở dang.Vì vậy quản lý hàng tồn kho ra đời , có nhiệm vụ duy trì lượng hàng tồn kho sao cho hợp lí nhằm phục vụ trong quá trình sản xuất được thông suốt , không bị gián đoạn . Bên cạnh đó là đảm bảo có đủ hàng hóa đáp ứng yêu cầu của thị trường. Qua đó đáp ứng tốt hơn cho nhu cầu khách hàng , nâng cao sức cạnh tranh của doanh nghiệp trên thị trường .</w:t>
      </w:r>
    </w:p>
    <w:p w:rsidR="00220601" w:rsidRPr="009B1E06" w:rsidRDefault="009B1E06" w:rsidP="009B1E06">
      <w:pPr>
        <w:spacing w:before="120" w:after="120" w:line="360" w:lineRule="auto"/>
        <w:rPr>
          <w:rFonts w:ascii="Times New Roman" w:hAnsi="Times New Roman" w:cs="Times New Roman"/>
          <w:sz w:val="26"/>
          <w:szCs w:val="26"/>
        </w:rPr>
      </w:pPr>
      <w:r w:rsidRPr="009B1E06">
        <w:rPr>
          <w:rFonts w:ascii="Times New Roman" w:hAnsi="Times New Roman" w:cs="Times New Roman"/>
          <w:sz w:val="26"/>
          <w:szCs w:val="26"/>
        </w:rPr>
        <w:t>Quản lý hành tồn kho được nên được đề cập cao hơn trong doanh nghiệp . Để việc hoàn thiện quản trị hàng tồn kho được đảm bảo đến mức tối đa . Vì vậy bài tiểu luận “Quản lý hàng tồn kho” ra đời để biết cách khắc phục , lỗi sai trong của quản lý hàng tồn kho này .</w:t>
      </w:r>
    </w:p>
    <w:p w:rsidR="00B42AFE" w:rsidRPr="009B1E06" w:rsidRDefault="00B42AFE" w:rsidP="009B1E06">
      <w:pPr>
        <w:pStyle w:val="Heading1"/>
        <w:rPr>
          <w:rFonts w:ascii="Times New Roman" w:hAnsi="Times New Roman" w:cs="Times New Roman"/>
          <w:b/>
          <w:color w:val="auto"/>
          <w:sz w:val="26"/>
          <w:szCs w:val="26"/>
        </w:rPr>
      </w:pPr>
      <w:bookmarkStart w:id="1" w:name="_Toc77163754"/>
      <w:r w:rsidRPr="009B1E06">
        <w:rPr>
          <w:rFonts w:ascii="Times New Roman" w:hAnsi="Times New Roman" w:cs="Times New Roman"/>
          <w:b/>
          <w:color w:val="auto"/>
          <w:sz w:val="26"/>
          <w:szCs w:val="26"/>
        </w:rPr>
        <w:lastRenderedPageBreak/>
        <w:t>Nội dung:</w:t>
      </w:r>
      <w:bookmarkEnd w:id="1"/>
    </w:p>
    <w:p w:rsidR="00B42AFE" w:rsidRPr="009B1E06" w:rsidRDefault="00B42AFE" w:rsidP="009B1E06">
      <w:pPr>
        <w:pStyle w:val="Heading1"/>
        <w:rPr>
          <w:rFonts w:ascii="Times New Roman" w:hAnsi="Times New Roman" w:cs="Times New Roman"/>
          <w:b/>
          <w:color w:val="auto"/>
          <w:sz w:val="26"/>
          <w:szCs w:val="26"/>
        </w:rPr>
      </w:pPr>
      <w:bookmarkStart w:id="2" w:name="_Toc77163755"/>
      <w:r w:rsidRPr="009B1E06">
        <w:rPr>
          <w:rFonts w:ascii="Times New Roman" w:hAnsi="Times New Roman" w:cs="Times New Roman"/>
          <w:b/>
          <w:color w:val="auto"/>
          <w:sz w:val="26"/>
          <w:szCs w:val="26"/>
        </w:rPr>
        <w:t>Chương 1:</w:t>
      </w:r>
      <w:r w:rsidR="00097BF4" w:rsidRPr="009B1E06">
        <w:rPr>
          <w:rFonts w:ascii="Times New Roman" w:hAnsi="Times New Roman" w:cs="Times New Roman"/>
          <w:b/>
          <w:color w:val="auto"/>
          <w:sz w:val="26"/>
          <w:szCs w:val="26"/>
        </w:rPr>
        <w:t xml:space="preserve"> Tổng quan về quản trị kho hàng</w:t>
      </w:r>
      <w:bookmarkEnd w:id="2"/>
    </w:p>
    <w:p w:rsidR="00097BF4" w:rsidRPr="009B1E06" w:rsidRDefault="007047D9" w:rsidP="009B1E06">
      <w:pPr>
        <w:pStyle w:val="Heading2"/>
        <w:rPr>
          <w:rFonts w:ascii="Times New Roman" w:hAnsi="Times New Roman" w:cs="Times New Roman"/>
          <w:b/>
          <w:color w:val="auto"/>
        </w:rPr>
      </w:pPr>
      <w:bookmarkStart w:id="3" w:name="_Toc77163756"/>
      <w:r w:rsidRPr="009B1E06">
        <w:rPr>
          <w:rFonts w:ascii="Times New Roman" w:hAnsi="Times New Roman" w:cs="Times New Roman"/>
          <w:b/>
          <w:color w:val="auto"/>
        </w:rPr>
        <w:t xml:space="preserve">1. </w:t>
      </w:r>
      <w:r w:rsidR="00097BF4" w:rsidRPr="009B1E06">
        <w:rPr>
          <w:rFonts w:ascii="Times New Roman" w:hAnsi="Times New Roman" w:cs="Times New Roman"/>
          <w:b/>
          <w:color w:val="auto"/>
        </w:rPr>
        <w:t>Khái niệm:</w:t>
      </w:r>
      <w:bookmarkEnd w:id="3"/>
      <w:r w:rsidR="00097BF4" w:rsidRPr="009B1E06">
        <w:rPr>
          <w:rFonts w:ascii="Times New Roman" w:hAnsi="Times New Roman" w:cs="Times New Roman"/>
          <w:b/>
          <w:color w:val="auto"/>
        </w:rPr>
        <w:t xml:space="preserve"> </w:t>
      </w:r>
    </w:p>
    <w:p w:rsidR="00097BF4" w:rsidRPr="007563D0" w:rsidRDefault="00097BF4"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là một tòa nhà được xây dựng bằng các vật liệu như gỗ, đá, kim loại (sắt, thép, tôn…) vững chắc. Kho được xây dựng trên một địa điểm và các điều kiện tiêu chuẩn để sử dụng cho việc lưu trữ hàng hóa. Kho được sử dụng bởi các nhà sản xuất, xuất nhập khẩu, buôn bán, phân phối, các cá nhân, hộ gia đình, doanh nghiệp hay các cơ quan Nhà nước.</w:t>
      </w:r>
    </w:p>
    <w:p w:rsidR="00097BF4" w:rsidRPr="007563D0" w:rsidRDefault="00097BF4"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Dùng để lưu trữ đa dạng tài sản như: Đồ cá nhân, nội thất, nguyên vật liệu, thành phẩm, hàng hóa buôn bán, máy móc, hồ sơ tài liệu,…</w:t>
      </w:r>
    </w:p>
    <w:p w:rsidR="00097BF4" w:rsidRPr="007563D0" w:rsidRDefault="001351F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hàng hóa xét góc độ kỹ thuật là công trình, vật kiến trúc dùng để chứa đựng sản phẩm, bán thành phẩm, nguyên liệu trong quá trình chúng lưu chuyển, từ điểm đầu đến điểm cuối cùng của chuỗi cung ứng, bao gồm các nhà kho, bãi chứa hàng…</w:t>
      </w:r>
    </w:p>
    <w:p w:rsidR="001351F7" w:rsidRPr="007563D0" w:rsidRDefault="001351F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hàng thường là 1 toàn nhà thường được sử dụng với mục đích lưu kho, lưu trữ nguyên vật liệu, sản phẩm và hàng hóa trong một khoảng thời gian nào đó. Kho hàng thường được xây dựng tại các trung tâm phân phối, cơ sở sản xuất.</w:t>
      </w:r>
    </w:p>
    <w:p w:rsidR="001351F7" w:rsidRPr="007563D0" w:rsidRDefault="001351F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Xét theo gốc độ kinh tế - xã hội, kho được hiểu như một đơn vị kinh tế có chức năng tiếp nhận, lưu giữ, bảo quản, xuất cung ứng các sản phẩm cho các nhu cầu, các cá nhân tổ chức với hiệu quả cao.</w:t>
      </w:r>
    </w:p>
    <w:p w:rsidR="001351F7" w:rsidRPr="007563D0" w:rsidRDefault="00D322DD"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là tổ hợp các nhà sản xuất, công trình kỹ thuật; máy móc nâng hạ, các thiết bị đặc thù của công nghệ tự động hóa và công nghệ thông tin điều tiết và kiểm soát công việc, với mục đích thực hiện việc tiếp nhận, phân bố và lưu trữ hàng hóa, chuẩn bị hàng hóa cho nhu cầu sản xuất và cung ứng liên tục hàng hóa đến người tiêu thụ.</w:t>
      </w:r>
    </w:p>
    <w:p w:rsidR="00D322DD" w:rsidRPr="007563D0" w:rsidRDefault="00D322DD"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Như vậy: Kho là một bộ phận của hệ thống Logistics, là nơi cất giữ nguyên vật liệu, bán thành phẩm, thành phẩm,… trong suốt quá trình chu chuyển từ điểm đầu đến điểm cuối của dây chuyền cung ứng. Đồng thơi cung cấp các thông tin về tình trạng, điều kiện lưu trữ và vị trí của hàng hóa được lưu kho.</w:t>
      </w:r>
    </w:p>
    <w:p w:rsidR="00395FF7" w:rsidRPr="009B1E06" w:rsidRDefault="00220601" w:rsidP="009B1E06">
      <w:pPr>
        <w:pStyle w:val="Heading2"/>
        <w:rPr>
          <w:rFonts w:ascii="Times New Roman" w:hAnsi="Times New Roman" w:cs="Times New Roman"/>
          <w:b/>
          <w:color w:val="auto"/>
        </w:rPr>
      </w:pPr>
      <w:bookmarkStart w:id="4" w:name="_Toc77163757"/>
      <w:r w:rsidRPr="009B1E06">
        <w:rPr>
          <w:rFonts w:ascii="Times New Roman" w:hAnsi="Times New Roman" w:cs="Times New Roman"/>
          <w:b/>
          <w:color w:val="auto"/>
        </w:rPr>
        <w:lastRenderedPageBreak/>
        <w:t xml:space="preserve">1.1 </w:t>
      </w:r>
      <w:r w:rsidR="00395FF7" w:rsidRPr="009B1E06">
        <w:rPr>
          <w:rFonts w:ascii="Times New Roman" w:hAnsi="Times New Roman" w:cs="Times New Roman"/>
          <w:b/>
          <w:color w:val="auto"/>
        </w:rPr>
        <w:t>Vai trò của kho:</w:t>
      </w:r>
      <w:bookmarkEnd w:id="4"/>
    </w:p>
    <w:p w:rsidR="00395FF7" w:rsidRPr="007563D0" w:rsidRDefault="00395FF7" w:rsidP="00F111DC">
      <w:pPr>
        <w:pStyle w:val="ListParagraph"/>
        <w:numPr>
          <w:ilvl w:val="0"/>
          <w:numId w:val="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Giúp các tổ chức tiết kiệm được chi phí vận tải</w:t>
      </w:r>
    </w:p>
    <w:p w:rsidR="00395FF7" w:rsidRPr="007563D0" w:rsidRDefault="00395FF7" w:rsidP="00F111DC">
      <w:pPr>
        <w:pStyle w:val="ListParagraph"/>
        <w:numPr>
          <w:ilvl w:val="0"/>
          <w:numId w:val="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Tiết kiệm chi phí trong sản xuất</w:t>
      </w:r>
    </w:p>
    <w:p w:rsidR="00395FF7" w:rsidRPr="007563D0" w:rsidRDefault="00395FF7" w:rsidP="00F111DC">
      <w:pPr>
        <w:pStyle w:val="ListParagraph"/>
        <w:numPr>
          <w:ilvl w:val="0"/>
          <w:numId w:val="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Giúp duy trì nguồn cung ứng ổn định, giúp tổ chức có thể đương đầu với những thay đổi của thị trường ( do khắc phục tính thời vụ, nhu cầu thay đổi, cạnh tranh ), việc lưu trữ hàng hóa là cần thiết hơn nữa để cân bằng cung-cầu trong 2 trường hợp sau:</w:t>
      </w:r>
    </w:p>
    <w:p w:rsidR="00395FF7" w:rsidRPr="007563D0" w:rsidRDefault="00395FF7" w:rsidP="00F111DC">
      <w:pPr>
        <w:pStyle w:val="ListParagraph"/>
        <w:numPr>
          <w:ilvl w:val="0"/>
          <w:numId w:val="3"/>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Cung mùa vụ ( cầu ổn định ): trường hợp do đặc thù của hàng hóa là không thể sản xuấ</w:t>
      </w:r>
      <w:r w:rsidR="00003C14" w:rsidRPr="007563D0">
        <w:rPr>
          <w:rFonts w:ascii="Times New Roman" w:hAnsi="Times New Roman" w:cs="Times New Roman"/>
          <w:sz w:val="26"/>
          <w:szCs w:val="26"/>
        </w:rPr>
        <w:t>t quanh năm.</w:t>
      </w:r>
    </w:p>
    <w:p w:rsidR="00395FF7" w:rsidRPr="007563D0" w:rsidRDefault="00395FF7" w:rsidP="00F111DC">
      <w:pPr>
        <w:pStyle w:val="ListParagraph"/>
        <w:numPr>
          <w:ilvl w:val="0"/>
          <w:numId w:val="3"/>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 xml:space="preserve">Cầu mùa vụ ( cung ổn định ): Nhu cầu hàng hóa có khả năng tăng cao tại một thời điểm nào đó </w:t>
      </w:r>
      <w:r w:rsidR="00003C14" w:rsidRPr="007563D0">
        <w:rPr>
          <w:rFonts w:ascii="Times New Roman" w:hAnsi="Times New Roman" w:cs="Times New Roman"/>
          <w:sz w:val="26"/>
          <w:szCs w:val="26"/>
        </w:rPr>
        <w:t>trong năm.</w:t>
      </w:r>
    </w:p>
    <w:p w:rsidR="00003C14" w:rsidRPr="007563D0" w:rsidRDefault="00003C14" w:rsidP="00F111DC">
      <w:pPr>
        <w:pStyle w:val="ListParagraph"/>
        <w:numPr>
          <w:ilvl w:val="0"/>
          <w:numId w:val="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Hỗ trợ cho chính sách dịch khách hàng của tổ chức</w:t>
      </w:r>
    </w:p>
    <w:p w:rsidR="00003C14" w:rsidRPr="007563D0" w:rsidRDefault="00003C14" w:rsidP="00F111DC">
      <w:pPr>
        <w:pStyle w:val="ListParagraph"/>
        <w:numPr>
          <w:ilvl w:val="0"/>
          <w:numId w:val="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Những khác biệt về không gian và thời gian giữa người sản xuất và người tiêu dùng</w:t>
      </w:r>
    </w:p>
    <w:p w:rsidR="00003C14" w:rsidRPr="007563D0" w:rsidRDefault="00003C14" w:rsidP="00F111DC">
      <w:pPr>
        <w:pStyle w:val="ListParagraph"/>
        <w:numPr>
          <w:ilvl w:val="0"/>
          <w:numId w:val="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Giúp thỏa mãn được nhu cầu khách hàng với chi phí logistics thấp nhất.</w:t>
      </w:r>
    </w:p>
    <w:p w:rsidR="00003C14" w:rsidRPr="007563D0" w:rsidRDefault="00003C14" w:rsidP="00F111DC">
      <w:pPr>
        <w:pStyle w:val="ListParagraph"/>
        <w:numPr>
          <w:ilvl w:val="0"/>
          <w:numId w:val="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Hỗ trợ cho các chương trình JIT (Just In Time) của các nhà cung cấp và khách hàng</w:t>
      </w:r>
    </w:p>
    <w:p w:rsidR="00003C14" w:rsidRPr="007563D0" w:rsidRDefault="00003C14"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còn là nơi tập hợp, lưu trữ các phế liệu, phế phẩm, các bộ phận, sản phẩm thừa… trên cơ sở đó tiến hành phân loại, xử lý, tái chế. Kho là bộ phận quan trọng giúp hoạt động “Logistics ngược” thực hiện thành công.</w:t>
      </w:r>
    </w:p>
    <w:p w:rsidR="00003C14" w:rsidRPr="009B1E06" w:rsidRDefault="00220601" w:rsidP="009B1E06">
      <w:pPr>
        <w:pStyle w:val="Heading2"/>
        <w:rPr>
          <w:rFonts w:ascii="Times New Roman" w:hAnsi="Times New Roman" w:cs="Times New Roman"/>
          <w:b/>
          <w:color w:val="auto"/>
        </w:rPr>
      </w:pPr>
      <w:bookmarkStart w:id="5" w:name="_Toc77163758"/>
      <w:r w:rsidRPr="009B1E06">
        <w:rPr>
          <w:rFonts w:ascii="Times New Roman" w:hAnsi="Times New Roman" w:cs="Times New Roman"/>
          <w:b/>
          <w:color w:val="auto"/>
        </w:rPr>
        <w:t xml:space="preserve">1.2 </w:t>
      </w:r>
      <w:r w:rsidR="00F11699" w:rsidRPr="009B1E06">
        <w:rPr>
          <w:rFonts w:ascii="Times New Roman" w:hAnsi="Times New Roman" w:cs="Times New Roman"/>
          <w:b/>
          <w:color w:val="auto"/>
        </w:rPr>
        <w:t>Các chức năng của kho hàng:</w:t>
      </w:r>
      <w:bookmarkEnd w:id="5"/>
    </w:p>
    <w:p w:rsidR="00F11699" w:rsidRPr="007563D0" w:rsidRDefault="00F11699"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Hệ thống kho của doanh nghiệp có thể chia thành 2 loại:</w:t>
      </w:r>
    </w:p>
    <w:p w:rsidR="00F11699" w:rsidRPr="007563D0" w:rsidRDefault="00F11699" w:rsidP="00F111DC">
      <w:pPr>
        <w:pStyle w:val="ListParagraph"/>
        <w:numPr>
          <w:ilvl w:val="0"/>
          <w:numId w:val="5"/>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nguyên, nhiên vật liệu, phụ tùng,…để cung ứng các yếu tố đầu vào cho sản xuất</w:t>
      </w:r>
    </w:p>
    <w:p w:rsidR="00F11699" w:rsidRPr="007563D0" w:rsidRDefault="00F11699" w:rsidP="00F111DC">
      <w:pPr>
        <w:pStyle w:val="ListParagraph"/>
        <w:numPr>
          <w:ilvl w:val="0"/>
          <w:numId w:val="5"/>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 xml:space="preserve">Kho thành phẩm, giúp tổ chức tiến hành phân phối, giải quyết đầu ra. </w:t>
      </w:r>
    </w:p>
    <w:p w:rsidR="00F11699" w:rsidRPr="007563D0" w:rsidRDefault="005754CE"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Bảo quản và lưu giữ hàng hóa: Đảm bảo hàng hóa nguyên vẹn về số lượng, chất lượng trong suốt quá trình tác nghiệp; tận dụng tối đa diện tích và dung tích kho; chăm sóc giữ gìn hàng hóa trong kho.</w:t>
      </w:r>
    </w:p>
    <w:p w:rsidR="005754CE" w:rsidRPr="007563D0" w:rsidRDefault="005754CE"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lastRenderedPageBreak/>
        <w:t>Chức năng phối ghép sản phẩm: tiến hành ghép các món hàng (được sản xuất tại nhiều địa điểm nhà máy khác nhau cùng nhà sản xuất) trong dây chuyền ghép hàng tại kho hàng.</w:t>
      </w:r>
    </w:p>
    <w:p w:rsidR="005754CE" w:rsidRPr="007563D0" w:rsidRDefault="00C270F9"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Kho được sử dụng cho phục vụ sản xuất:</w:t>
      </w:r>
    </w:p>
    <w:p w:rsidR="00C270F9" w:rsidRPr="007563D0" w:rsidRDefault="00C270F9"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noProof/>
          <w:sz w:val="26"/>
          <w:szCs w:val="26"/>
        </w:rPr>
        <w:drawing>
          <wp:inline distT="0" distB="0" distL="0" distR="0" wp14:anchorId="40A85B6D" wp14:editId="15C82D95">
            <wp:extent cx="5974080" cy="1805940"/>
            <wp:effectExtent l="0" t="0" r="762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4080" cy="1805940"/>
                    </a:xfrm>
                    <a:prstGeom prst="rect">
                      <a:avLst/>
                    </a:prstGeom>
                    <a:noFill/>
                    <a:ln>
                      <a:noFill/>
                    </a:ln>
                  </pic:spPr>
                </pic:pic>
              </a:graphicData>
            </a:graphic>
          </wp:inline>
        </w:drawing>
      </w:r>
    </w:p>
    <w:p w:rsidR="00C270F9" w:rsidRPr="007563D0" w:rsidRDefault="00C270F9"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 xml:space="preserve">Chức năng gom hàng: Nhà sản xuất tập hợp các đơn hàng của khách hàng, gom hàng và gửi tới điểm nhận hàng cuối cùng. Kho tổng hợp, ghép đồng bộ các sản phẩm được sản xuất từ những nhà máy khác nhau, thành lô hàng theo yêu cầu của từng khách hàng để giao hàng cho khách hàng </w:t>
      </w:r>
      <w:r w:rsidRPr="007563D0">
        <w:rPr>
          <w:rFonts w:ascii="Times New Roman" w:hAnsi="Times New Roman" w:cs="Times New Roman"/>
          <w:sz w:val="26"/>
          <w:szCs w:val="26"/>
        </w:rPr>
        <w:sym w:font="Wingdings" w:char="F0E0"/>
      </w:r>
      <w:r w:rsidRPr="007563D0">
        <w:rPr>
          <w:rFonts w:ascii="Times New Roman" w:hAnsi="Times New Roman" w:cs="Times New Roman"/>
          <w:sz w:val="26"/>
          <w:szCs w:val="26"/>
        </w:rPr>
        <w:t xml:space="preserve"> Giúp tiết kiệm chi phí vận tải khi giao hàng với số lượng lớn.</w:t>
      </w:r>
    </w:p>
    <w:p w:rsidR="00C270F9" w:rsidRPr="007563D0" w:rsidRDefault="004F1B89"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noProof/>
          <w:sz w:val="26"/>
          <w:szCs w:val="26"/>
        </w:rPr>
        <w:drawing>
          <wp:inline distT="0" distB="0" distL="0" distR="0" wp14:anchorId="3B895D75" wp14:editId="1FD3316A">
            <wp:extent cx="4739640" cy="316992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9640" cy="3169920"/>
                    </a:xfrm>
                    <a:prstGeom prst="rect">
                      <a:avLst/>
                    </a:prstGeom>
                    <a:noFill/>
                    <a:ln>
                      <a:noFill/>
                    </a:ln>
                  </pic:spPr>
                </pic:pic>
              </a:graphicData>
            </a:graphic>
          </wp:inline>
        </w:drawing>
      </w:r>
    </w:p>
    <w:p w:rsidR="004F1B89" w:rsidRPr="007563D0" w:rsidRDefault="00653FA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Để gom nhiều lô hàng nhỏ thành lô hàng lớn</w:t>
      </w:r>
    </w:p>
    <w:p w:rsidR="00653FA7" w:rsidRPr="007563D0" w:rsidRDefault="00653FA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noProof/>
          <w:sz w:val="26"/>
          <w:szCs w:val="26"/>
        </w:rPr>
        <w:lastRenderedPageBreak/>
        <w:drawing>
          <wp:inline distT="0" distB="0" distL="0" distR="0" wp14:anchorId="041B762B" wp14:editId="2C910E1D">
            <wp:extent cx="5966460" cy="24307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6460" cy="2430780"/>
                    </a:xfrm>
                    <a:prstGeom prst="rect">
                      <a:avLst/>
                    </a:prstGeom>
                    <a:noFill/>
                    <a:ln>
                      <a:noFill/>
                    </a:ln>
                  </pic:spPr>
                </pic:pic>
              </a:graphicData>
            </a:graphic>
          </wp:inline>
        </w:drawing>
      </w:r>
    </w:p>
    <w:p w:rsidR="00653FA7" w:rsidRPr="007563D0" w:rsidRDefault="00653FA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Hay tách một lô hàng lớn thành nhiều lô hàng nhỏ</w:t>
      </w:r>
    </w:p>
    <w:p w:rsidR="00653FA7" w:rsidRPr="007563D0" w:rsidRDefault="00653FA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noProof/>
          <w:sz w:val="26"/>
          <w:szCs w:val="26"/>
        </w:rPr>
        <w:drawing>
          <wp:inline distT="0" distB="0" distL="0" distR="0" wp14:anchorId="53D734BE" wp14:editId="020F3E6F">
            <wp:extent cx="5966460" cy="26517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6460" cy="2651760"/>
                    </a:xfrm>
                    <a:prstGeom prst="rect">
                      <a:avLst/>
                    </a:prstGeom>
                    <a:noFill/>
                    <a:ln>
                      <a:noFill/>
                    </a:ln>
                  </pic:spPr>
                </pic:pic>
              </a:graphicData>
            </a:graphic>
          </wp:inline>
        </w:drawing>
      </w:r>
    </w:p>
    <w:p w:rsidR="00653FA7" w:rsidRPr="007563D0" w:rsidRDefault="00653FA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Chức năng phân phối sản phẩm: Nhà sản xuất đưa thành phần của mình ra thị trường, thông qua việc phân phối với số lượng lớn giúp giảm chi phí vận chuyển trên 1 dơn vị hàng hóa.</w:t>
      </w:r>
    </w:p>
    <w:p w:rsidR="00E07BF7" w:rsidRPr="007563D0" w:rsidRDefault="00E07BF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Bảo quản lưu giữ: Kho bãi còn có chức năng cần thiết đó là đảm bảo độ an toàn hàng hóa, chất lượng. Sau quá trình nhập hay xuất hàng cần phải đảm bảo hàng hóa là tốt nhất.</w:t>
      </w:r>
    </w:p>
    <w:p w:rsidR="00E07BF7" w:rsidRPr="007563D0" w:rsidRDefault="00E07BF7"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Các kho có chức năng cung cấp bảo quản lưu trữ thì cần chọn vị trí đặt kho có không gian thông thoáng thuận tiện cho việc giao thông di chuyển dễ dàng. Kho cần được xây dựng hợp lý với quy mô phù hợp tránh những đáng tiếc có thể xảy ra như hao hụt, mất, hỏng,..</w:t>
      </w:r>
    </w:p>
    <w:p w:rsidR="00E07BF7" w:rsidRPr="007563D0" w:rsidRDefault="00220601" w:rsidP="009B1E06">
      <w:pPr>
        <w:pStyle w:val="Heading2"/>
        <w:rPr>
          <w:rFonts w:ascii="Times New Roman" w:hAnsi="Times New Roman" w:cs="Times New Roman"/>
          <w:b/>
          <w:color w:val="000000" w:themeColor="text1"/>
        </w:rPr>
      </w:pPr>
      <w:bookmarkStart w:id="6" w:name="_Toc77163759"/>
      <w:r>
        <w:rPr>
          <w:rFonts w:ascii="Times New Roman" w:hAnsi="Times New Roman" w:cs="Times New Roman"/>
          <w:b/>
          <w:color w:val="000000" w:themeColor="text1"/>
        </w:rPr>
        <w:lastRenderedPageBreak/>
        <w:t xml:space="preserve">1.3 </w:t>
      </w:r>
      <w:r w:rsidR="00091E93" w:rsidRPr="007563D0">
        <w:rPr>
          <w:rFonts w:ascii="Times New Roman" w:hAnsi="Times New Roman" w:cs="Times New Roman"/>
          <w:b/>
          <w:color w:val="000000" w:themeColor="text1"/>
        </w:rPr>
        <w:t>Quản trị kho hàng:</w:t>
      </w:r>
      <w:bookmarkEnd w:id="6"/>
    </w:p>
    <w:p w:rsidR="00091E93" w:rsidRPr="007563D0" w:rsidRDefault="00091E93"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Khái niệm: Quản trị kho hàng ( Warehouse Management ) là quá trình xây dựng kế hoạch nghiệp vụ kho hàng, triển khai và kiểm soát nghiệp vụ kho.</w:t>
      </w:r>
    </w:p>
    <w:p w:rsidR="00091E93" w:rsidRPr="007563D0" w:rsidRDefault="00091E93"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Xây dựng kế hoạch nghiệp vụ kho bao gồm: quy hoạch mạng lưới kho hàng, thiết kế kho hàng, đảm bảo thiết bị trong kho hàng.</w:t>
      </w:r>
    </w:p>
    <w:p w:rsidR="00091E93" w:rsidRPr="007563D0" w:rsidRDefault="00091E93"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Triển khai nghiệp vụ kho hàng: Tiếp nhận hàng hóa ( nhập hàng ), bảo quản hàng hóa ( lưu trữ, bảo quản ), phát hàng (xuất hàng).</w:t>
      </w:r>
    </w:p>
    <w:p w:rsidR="00E51ED1" w:rsidRPr="007563D0" w:rsidRDefault="00091E93"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Các chỉ tiêu quản trị kho: Tối đa hóa hiệu quả của việc sử dụng nhân lực, vật lực, tài lực của nhà kho.</w:t>
      </w:r>
    </w:p>
    <w:p w:rsidR="00E51ED1" w:rsidRPr="007563D0" w:rsidRDefault="00E51ED1"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Một khu vực dự trữ an toàn, một mức dự trữ an toàn: Quản lý hàng hóa trong kho luôn ở điều kiện tốt, gọn gàng, sạch sẽ và an toàn: phân loại hàng hóa, lập danh mục dành hóa, dán nhãn, định vị,…</w:t>
      </w:r>
    </w:p>
    <w:p w:rsidR="00E51ED1" w:rsidRPr="007563D0" w:rsidRDefault="00E51ED1"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Ai đã làm trong ngành Logistics thì luôn nắm rõ những nguyên tắc vàng sau:</w:t>
      </w:r>
    </w:p>
    <w:p w:rsidR="00E51ED1" w:rsidRPr="007563D0" w:rsidRDefault="00E51ED1" w:rsidP="00F111DC">
      <w:pPr>
        <w:pStyle w:val="ListParagraph"/>
        <w:numPr>
          <w:ilvl w:val="0"/>
          <w:numId w:val="6"/>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Nguyên tắc 5S</w:t>
      </w:r>
    </w:p>
    <w:p w:rsidR="00E51ED1" w:rsidRPr="007563D0" w:rsidRDefault="00E51ED1" w:rsidP="00F111DC">
      <w:pPr>
        <w:pStyle w:val="ListParagraph"/>
        <w:numPr>
          <w:ilvl w:val="0"/>
          <w:numId w:val="6"/>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Nguyên tắc 4D</w:t>
      </w:r>
    </w:p>
    <w:p w:rsidR="00E51ED1" w:rsidRPr="007563D0" w:rsidRDefault="00E51ED1" w:rsidP="00F111DC">
      <w:pPr>
        <w:pStyle w:val="ListParagraph"/>
        <w:numPr>
          <w:ilvl w:val="0"/>
          <w:numId w:val="6"/>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Nguyên tắc 4K</w:t>
      </w:r>
    </w:p>
    <w:p w:rsidR="00E51ED1" w:rsidRPr="007563D0" w:rsidRDefault="00E51ED1"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b/>
          <w:sz w:val="26"/>
          <w:szCs w:val="26"/>
        </w:rPr>
        <w:t>Nguyên tắc 5S:</w:t>
      </w:r>
      <w:r w:rsidRPr="007563D0">
        <w:rPr>
          <w:rFonts w:ascii="Times New Roman" w:hAnsi="Times New Roman" w:cs="Times New Roman"/>
          <w:sz w:val="26"/>
          <w:szCs w:val="26"/>
        </w:rPr>
        <w:t xml:space="preserve"> Để duy trì và cải tiến môi tường làm việc ngăn nắp, sạch sẽ, hiệu quả. Thủ kho có trách nhiệm tập huấn nhân viên kho thực hiện 5S theo hướng dẫn sau:</w:t>
      </w:r>
    </w:p>
    <w:p w:rsidR="00BC50F5" w:rsidRPr="007563D0" w:rsidRDefault="00BC50F5"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Sàng lọc:</w:t>
      </w:r>
    </w:p>
    <w:p w:rsidR="00E51ED1" w:rsidRPr="007563D0" w:rsidRDefault="00BC50F5" w:rsidP="00F111DC">
      <w:pPr>
        <w:pStyle w:val="ListParagraph"/>
        <w:numPr>
          <w:ilvl w:val="0"/>
          <w:numId w:val="7"/>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Thanh lý, loại bỏ những thứ không cần thiết như bao bì các thùng giấy, bao nilong,…</w:t>
      </w:r>
    </w:p>
    <w:p w:rsidR="00BC50F5" w:rsidRPr="007563D0" w:rsidRDefault="00BC50F5" w:rsidP="00F111DC">
      <w:pPr>
        <w:pStyle w:val="ListParagraph"/>
        <w:numPr>
          <w:ilvl w:val="0"/>
          <w:numId w:val="7"/>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Tổng vệ sinh nhà kho, thiết bị sau mỗi ngày làm việc</w:t>
      </w:r>
    </w:p>
    <w:p w:rsidR="00BC50F5" w:rsidRPr="007563D0" w:rsidRDefault="00BC50F5" w:rsidP="00F111DC">
      <w:pPr>
        <w:pStyle w:val="ListParagraph"/>
        <w:numPr>
          <w:ilvl w:val="0"/>
          <w:numId w:val="7"/>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Xử lý những hư hỏng của thiết bị như bình sạc ác qui, siết ốc xe đẩy,…</w:t>
      </w:r>
    </w:p>
    <w:p w:rsidR="00BC50F5" w:rsidRPr="007563D0" w:rsidRDefault="00BC50F5"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Lưu ý: Việc cất giữ đồ đạt không cần thiết không những tốn không kho mà còn nguy hiểm như dễ gây cháy nổ.</w:t>
      </w:r>
    </w:p>
    <w:p w:rsidR="00BC50F5" w:rsidRPr="007563D0" w:rsidRDefault="00BC50F5"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 xml:space="preserve">Sắp xếp: </w:t>
      </w:r>
    </w:p>
    <w:p w:rsidR="00BC50F5" w:rsidRPr="007563D0" w:rsidRDefault="00BC50F5" w:rsidP="00F111DC">
      <w:pPr>
        <w:pStyle w:val="ListParagraph"/>
        <w:numPr>
          <w:ilvl w:val="0"/>
          <w:numId w:val="8"/>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lastRenderedPageBreak/>
        <w:t>Đặt ra những quy định phải khả thi và tuân thủ những quy định đó. Ví dụ hàng nào nhập trước thì xuất ra trước, có biển báo giới hạn khu vực vào/ra….</w:t>
      </w:r>
    </w:p>
    <w:p w:rsidR="00BC50F5" w:rsidRPr="007563D0" w:rsidRDefault="00BC50F5" w:rsidP="00F111DC">
      <w:pPr>
        <w:pStyle w:val="ListParagraph"/>
        <w:numPr>
          <w:ilvl w:val="0"/>
          <w:numId w:val="8"/>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Nhận biết hàng hóa và vị trí qua hệ thống quầy kệ, có ghi nhãn trên mỗi quầy kệ.</w:t>
      </w:r>
    </w:p>
    <w:p w:rsidR="00BC50F5" w:rsidRPr="007563D0" w:rsidRDefault="00BC50F5" w:rsidP="00F111DC">
      <w:pPr>
        <w:pStyle w:val="ListParagraph"/>
        <w:numPr>
          <w:ilvl w:val="0"/>
          <w:numId w:val="8"/>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Mọi thứ phải được đặt một chỗ rõ ràng dễ lấy như vị trí các thẻ kho, hàng lẻ hoàn trả lại đúng vị trí của nó, bình chữa lửa, phụ tùng sửa thiết bị.</w:t>
      </w:r>
    </w:p>
    <w:p w:rsidR="00BC50F5" w:rsidRPr="007563D0" w:rsidRDefault="00D42E53"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Sạch sẽ:</w:t>
      </w:r>
    </w:p>
    <w:p w:rsidR="00D42E53" w:rsidRPr="007563D0" w:rsidRDefault="00D42E53" w:rsidP="00F111DC">
      <w:pPr>
        <w:pStyle w:val="ListParagraph"/>
        <w:numPr>
          <w:ilvl w:val="0"/>
          <w:numId w:val="9"/>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Thực hiện vệ sinh nơi làm việc hàng ngày từ 5 – 10 phút, loại bỏ những thứ không cần thiết ngay trong ngày, không để lưu đến ngày hôm sau.</w:t>
      </w:r>
    </w:p>
    <w:p w:rsidR="00D42E53" w:rsidRPr="007563D0" w:rsidRDefault="00D42E53" w:rsidP="00F111DC">
      <w:pPr>
        <w:pStyle w:val="ListParagraph"/>
        <w:numPr>
          <w:ilvl w:val="0"/>
          <w:numId w:val="9"/>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Có lịch tổng vệ sinh nhà kho, thiết bị hệ thống chữa lửa định kỳ.</w:t>
      </w:r>
    </w:p>
    <w:p w:rsidR="00D42E53" w:rsidRPr="007563D0" w:rsidRDefault="00D42E53" w:rsidP="00F111DC">
      <w:pPr>
        <w:pStyle w:val="ListParagraph"/>
        <w:numPr>
          <w:ilvl w:val="0"/>
          <w:numId w:val="9"/>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Phân công trách nhiệm cá nhân cho từng khu vực. Xây đụng trách nhiệm và thói quen không vứt rác và thường xuyên làm vệ sinh nơi làm việc của mình, ngay cả những nơi khó vệ sinh nhất và những nơi ít người để ý đến như dưới đáy kệ, đáy tủ,…</w:t>
      </w:r>
    </w:p>
    <w:p w:rsidR="00D42E53" w:rsidRPr="007563D0" w:rsidRDefault="00D42E53" w:rsidP="00F111DC">
      <w:pPr>
        <w:pStyle w:val="ListParagraph"/>
        <w:numPr>
          <w:ilvl w:val="0"/>
          <w:numId w:val="9"/>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Khắc phục sự cố hư hỏng nhỏ.</w:t>
      </w:r>
    </w:p>
    <w:p w:rsidR="00D42E53" w:rsidRPr="007563D0" w:rsidRDefault="00D42E53"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Săn sóc:</w:t>
      </w:r>
    </w:p>
    <w:p w:rsidR="00D42E53" w:rsidRPr="007563D0" w:rsidRDefault="00D42E53" w:rsidP="00F111DC">
      <w:pPr>
        <w:pStyle w:val="ListParagraph"/>
        <w:numPr>
          <w:ilvl w:val="0"/>
          <w:numId w:val="10"/>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Là làm cho việc sàng lọc, sắp xếp, vệ sinh, giám sát được thực hiện lặp đi lặp lại và diễn ra thường xuyên, liên tục.</w:t>
      </w:r>
    </w:p>
    <w:p w:rsidR="00D42E53" w:rsidRPr="007563D0" w:rsidRDefault="00D42E53" w:rsidP="00F111DC">
      <w:pPr>
        <w:pStyle w:val="ListParagraph"/>
        <w:numPr>
          <w:ilvl w:val="0"/>
          <w:numId w:val="10"/>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Công tác điện, điện thế sử dụng phải dán nhãn, ghi rõ, ghi chiều tắt/mở</w:t>
      </w:r>
    </w:p>
    <w:p w:rsidR="00D42E53" w:rsidRPr="007563D0" w:rsidRDefault="00D42E53" w:rsidP="00F111DC">
      <w:pPr>
        <w:pStyle w:val="ListParagraph"/>
        <w:numPr>
          <w:ilvl w:val="0"/>
          <w:numId w:val="10"/>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Sơn những bảng báo nguy hiểm tại những nơi cần cảnh báo</w:t>
      </w:r>
    </w:p>
    <w:p w:rsidR="00D42E53" w:rsidRPr="007563D0" w:rsidRDefault="00D42E53" w:rsidP="00F111DC">
      <w:pPr>
        <w:pStyle w:val="ListParagraph"/>
        <w:numPr>
          <w:ilvl w:val="0"/>
          <w:numId w:val="10"/>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Bảng phân công trách nhiệm từng khu vực</w:t>
      </w:r>
    </w:p>
    <w:p w:rsidR="00D42E53" w:rsidRPr="007563D0" w:rsidRDefault="00250E2A"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Những hoạt động săn sóc: Có kế hoạch đảo kho định kì để tái đánh giá giá trị thực của hàng hóa, có nhiều loại hàng hóa còn hạn sử dụng nhưng đã biến chất trước hạn hay bị chuột, mối đục khoét mà nhân viên không biết.</w:t>
      </w:r>
    </w:p>
    <w:p w:rsidR="00250E2A" w:rsidRPr="007563D0" w:rsidRDefault="00250E2A"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Sẵn sàng:</w:t>
      </w:r>
    </w:p>
    <w:p w:rsidR="00250E2A" w:rsidRPr="007563D0" w:rsidRDefault="00C03861" w:rsidP="00F111DC">
      <w:pPr>
        <w:pStyle w:val="ListParagraph"/>
        <w:numPr>
          <w:ilvl w:val="0"/>
          <w:numId w:val="11"/>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Mọi thứ đều được vệ sinh sạch sẽ</w:t>
      </w:r>
    </w:p>
    <w:p w:rsidR="00C03861" w:rsidRPr="007563D0" w:rsidRDefault="00C03861" w:rsidP="00F111DC">
      <w:pPr>
        <w:pStyle w:val="ListParagraph"/>
        <w:numPr>
          <w:ilvl w:val="0"/>
          <w:numId w:val="11"/>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Áp dụng thường xuyên và kiểm tra định kỳ việc thực hiện 5S</w:t>
      </w:r>
    </w:p>
    <w:p w:rsidR="00C03861" w:rsidRPr="007563D0" w:rsidRDefault="00C03861" w:rsidP="00F111DC">
      <w:pPr>
        <w:pStyle w:val="ListParagraph"/>
        <w:numPr>
          <w:ilvl w:val="0"/>
          <w:numId w:val="11"/>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Thực tập với tình huống khẩn cấp như thực tập chữa cháy…</w:t>
      </w:r>
    </w:p>
    <w:p w:rsidR="00C03861" w:rsidRPr="007563D0" w:rsidRDefault="00C03861" w:rsidP="00F111DC">
      <w:pPr>
        <w:pStyle w:val="ListParagraph"/>
        <w:numPr>
          <w:ilvl w:val="0"/>
          <w:numId w:val="11"/>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Phân định rõ trách nhiệm, quy định để quản lý khu vực chung.</w:t>
      </w:r>
    </w:p>
    <w:p w:rsidR="00C03861" w:rsidRPr="007563D0" w:rsidRDefault="00C03861" w:rsidP="00F111DC">
      <w:pPr>
        <w:pStyle w:val="ListParagraph"/>
        <w:numPr>
          <w:ilvl w:val="0"/>
          <w:numId w:val="11"/>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lastRenderedPageBreak/>
        <w:t>Nhật ký kho ghi chép những việc đã thực hiện, người và thời gian thực hiện.</w:t>
      </w:r>
    </w:p>
    <w:p w:rsidR="00C03861" w:rsidRPr="007563D0" w:rsidRDefault="00C03861" w:rsidP="00F111DC">
      <w:pPr>
        <w:spacing w:before="120" w:after="120" w:line="360" w:lineRule="auto"/>
        <w:rPr>
          <w:rFonts w:ascii="Times New Roman" w:hAnsi="Times New Roman" w:cs="Times New Roman"/>
          <w:b/>
          <w:sz w:val="26"/>
          <w:szCs w:val="26"/>
        </w:rPr>
      </w:pPr>
      <w:r w:rsidRPr="007563D0">
        <w:rPr>
          <w:rFonts w:ascii="Times New Roman" w:hAnsi="Times New Roman" w:cs="Times New Roman"/>
          <w:b/>
          <w:sz w:val="26"/>
          <w:szCs w:val="26"/>
        </w:rPr>
        <w:t>Nguyên tắc 4D:</w:t>
      </w:r>
    </w:p>
    <w:p w:rsidR="00C03861" w:rsidRPr="007563D0" w:rsidRDefault="00C03861" w:rsidP="00F111DC">
      <w:pPr>
        <w:pStyle w:val="ListParagraph"/>
        <w:numPr>
          <w:ilvl w:val="0"/>
          <w:numId w:val="1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Dễ trông</w:t>
      </w:r>
    </w:p>
    <w:p w:rsidR="00C03861" w:rsidRPr="007563D0" w:rsidRDefault="00C03861" w:rsidP="00F111DC">
      <w:pPr>
        <w:pStyle w:val="ListParagraph"/>
        <w:numPr>
          <w:ilvl w:val="0"/>
          <w:numId w:val="1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Dễ cất</w:t>
      </w:r>
    </w:p>
    <w:p w:rsidR="00C03861" w:rsidRPr="007563D0" w:rsidRDefault="00C03861" w:rsidP="00F111DC">
      <w:pPr>
        <w:pStyle w:val="ListParagraph"/>
        <w:numPr>
          <w:ilvl w:val="0"/>
          <w:numId w:val="1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 xml:space="preserve">Dễ lấy </w:t>
      </w:r>
    </w:p>
    <w:p w:rsidR="00C03861" w:rsidRPr="007563D0" w:rsidRDefault="00C03861" w:rsidP="00F111DC">
      <w:pPr>
        <w:pStyle w:val="ListParagraph"/>
        <w:numPr>
          <w:ilvl w:val="0"/>
          <w:numId w:val="12"/>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Dễ kiểm</w:t>
      </w:r>
    </w:p>
    <w:p w:rsidR="00C03861" w:rsidRPr="007563D0" w:rsidRDefault="00C03861" w:rsidP="00F111DC">
      <w:pPr>
        <w:spacing w:before="120" w:after="120" w:line="360" w:lineRule="auto"/>
        <w:rPr>
          <w:rFonts w:ascii="Times New Roman" w:hAnsi="Times New Roman" w:cs="Times New Roman"/>
          <w:b/>
          <w:sz w:val="26"/>
          <w:szCs w:val="26"/>
        </w:rPr>
      </w:pPr>
      <w:r w:rsidRPr="007563D0">
        <w:rPr>
          <w:rFonts w:ascii="Times New Roman" w:hAnsi="Times New Roman" w:cs="Times New Roman"/>
          <w:b/>
          <w:sz w:val="26"/>
          <w:szCs w:val="26"/>
        </w:rPr>
        <w:t>Nguyên tắc 4K:</w:t>
      </w:r>
    </w:p>
    <w:p w:rsidR="00C03861" w:rsidRPr="007563D0" w:rsidRDefault="00C03861" w:rsidP="00F111DC">
      <w:pPr>
        <w:pStyle w:val="ListParagraph"/>
        <w:numPr>
          <w:ilvl w:val="0"/>
          <w:numId w:val="13"/>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Không nhầm</w:t>
      </w:r>
    </w:p>
    <w:p w:rsidR="00C03861" w:rsidRPr="007563D0" w:rsidRDefault="00C03861" w:rsidP="00F111DC">
      <w:pPr>
        <w:pStyle w:val="ListParagraph"/>
        <w:numPr>
          <w:ilvl w:val="0"/>
          <w:numId w:val="13"/>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Không hỏng</w:t>
      </w:r>
    </w:p>
    <w:p w:rsidR="00C03861" w:rsidRPr="007563D0" w:rsidRDefault="00C03861" w:rsidP="00F111DC">
      <w:pPr>
        <w:pStyle w:val="ListParagraph"/>
        <w:numPr>
          <w:ilvl w:val="0"/>
          <w:numId w:val="13"/>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Không mất</w:t>
      </w:r>
    </w:p>
    <w:p w:rsidR="00C03861" w:rsidRPr="007563D0" w:rsidRDefault="00C03861" w:rsidP="00F111DC">
      <w:pPr>
        <w:pStyle w:val="ListParagraph"/>
        <w:numPr>
          <w:ilvl w:val="0"/>
          <w:numId w:val="13"/>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Không hại</w:t>
      </w:r>
    </w:p>
    <w:p w:rsidR="00C03861" w:rsidRPr="007563D0" w:rsidRDefault="00F733D8" w:rsidP="00F111DC">
      <w:pPr>
        <w:spacing w:before="120" w:after="120" w:line="360" w:lineRule="auto"/>
        <w:rPr>
          <w:rFonts w:ascii="Times New Roman" w:hAnsi="Times New Roman" w:cs="Times New Roman"/>
          <w:b/>
          <w:sz w:val="26"/>
          <w:szCs w:val="26"/>
        </w:rPr>
      </w:pPr>
      <w:r w:rsidRPr="007563D0">
        <w:rPr>
          <w:rFonts w:ascii="Times New Roman" w:hAnsi="Times New Roman" w:cs="Times New Roman"/>
          <w:b/>
          <w:sz w:val="26"/>
          <w:szCs w:val="26"/>
        </w:rPr>
        <w:t>Quản trị kho hàng:</w:t>
      </w:r>
    </w:p>
    <w:p w:rsidR="00F733D8" w:rsidRPr="00220601" w:rsidRDefault="00F733D8" w:rsidP="00220601">
      <w:pPr>
        <w:pStyle w:val="ListParagraph"/>
        <w:numPr>
          <w:ilvl w:val="0"/>
          <w:numId w:val="41"/>
        </w:numPr>
        <w:spacing w:before="120" w:after="120" w:line="360" w:lineRule="auto"/>
        <w:rPr>
          <w:rFonts w:ascii="Times New Roman" w:hAnsi="Times New Roman" w:cs="Times New Roman"/>
          <w:sz w:val="26"/>
          <w:szCs w:val="26"/>
        </w:rPr>
      </w:pPr>
      <w:r w:rsidRPr="00220601">
        <w:rPr>
          <w:rFonts w:ascii="Times New Roman" w:hAnsi="Times New Roman" w:cs="Times New Roman"/>
          <w:sz w:val="26"/>
          <w:szCs w:val="26"/>
        </w:rPr>
        <w:t>Là bảo quản hàng hóa tránh hư hao, xuống cấp, mau hỏng.</w:t>
      </w:r>
    </w:p>
    <w:p w:rsidR="00F733D8" w:rsidRPr="00220601" w:rsidRDefault="00F733D8" w:rsidP="00220601">
      <w:pPr>
        <w:pStyle w:val="ListParagraph"/>
        <w:numPr>
          <w:ilvl w:val="0"/>
          <w:numId w:val="41"/>
        </w:numPr>
        <w:spacing w:before="120" w:after="120" w:line="360" w:lineRule="auto"/>
        <w:rPr>
          <w:rFonts w:ascii="Times New Roman" w:hAnsi="Times New Roman" w:cs="Times New Roman"/>
          <w:sz w:val="26"/>
          <w:szCs w:val="26"/>
        </w:rPr>
      </w:pPr>
      <w:r w:rsidRPr="00220601">
        <w:rPr>
          <w:rFonts w:ascii="Times New Roman" w:hAnsi="Times New Roman" w:cs="Times New Roman"/>
          <w:sz w:val="26"/>
          <w:szCs w:val="26"/>
        </w:rPr>
        <w:t>Tồn trữ kịp thời và cung cấp đúng lúc, không bị thiếu hụt các chi tiết hàng hóa cần thiết cho việc sản xuất liên tục.</w:t>
      </w:r>
    </w:p>
    <w:p w:rsidR="00F733D8" w:rsidRPr="00220601" w:rsidRDefault="00F733D8" w:rsidP="00220601">
      <w:pPr>
        <w:pStyle w:val="ListParagraph"/>
        <w:numPr>
          <w:ilvl w:val="0"/>
          <w:numId w:val="41"/>
        </w:numPr>
        <w:spacing w:before="120" w:after="120" w:line="360" w:lineRule="auto"/>
        <w:rPr>
          <w:rFonts w:ascii="Times New Roman" w:hAnsi="Times New Roman" w:cs="Times New Roman"/>
          <w:sz w:val="26"/>
          <w:szCs w:val="26"/>
        </w:rPr>
      </w:pPr>
      <w:r w:rsidRPr="00220601">
        <w:rPr>
          <w:rFonts w:ascii="Times New Roman" w:hAnsi="Times New Roman" w:cs="Times New Roman"/>
          <w:sz w:val="26"/>
          <w:szCs w:val="26"/>
        </w:rPr>
        <w:t>Đảm bảo tồn trữ hàng hóa khi có yêu cầu, nhanh chóng xuấ</w:t>
      </w:r>
      <w:r w:rsidR="001E7678" w:rsidRPr="00220601">
        <w:rPr>
          <w:rFonts w:ascii="Times New Roman" w:hAnsi="Times New Roman" w:cs="Times New Roman"/>
          <w:sz w:val="26"/>
          <w:szCs w:val="26"/>
        </w:rPr>
        <w:t>t kho hàng cho khách hàng, thỏa mãn tình trạng khả dụng hàng hóa, tránh tình trạng khang hiếm hàng, tập kết hàng hóa chi đủ để tập trung xuất khẩu.</w:t>
      </w:r>
    </w:p>
    <w:p w:rsidR="001E7678" w:rsidRPr="00220601" w:rsidRDefault="001E7678" w:rsidP="00220601">
      <w:pPr>
        <w:pStyle w:val="ListParagraph"/>
        <w:numPr>
          <w:ilvl w:val="0"/>
          <w:numId w:val="41"/>
        </w:numPr>
        <w:spacing w:before="120" w:after="120" w:line="360" w:lineRule="auto"/>
        <w:rPr>
          <w:rFonts w:ascii="Times New Roman" w:hAnsi="Times New Roman" w:cs="Times New Roman"/>
          <w:sz w:val="26"/>
          <w:szCs w:val="26"/>
        </w:rPr>
      </w:pPr>
      <w:r w:rsidRPr="00220601">
        <w:rPr>
          <w:rFonts w:ascii="Times New Roman" w:hAnsi="Times New Roman" w:cs="Times New Roman"/>
          <w:sz w:val="26"/>
          <w:szCs w:val="26"/>
        </w:rPr>
        <w:t>Luôn có mức dự trữ an toàn phục vụ sản xuất hay kinh doanh với ít tốn kém chi phí.</w:t>
      </w:r>
    </w:p>
    <w:p w:rsidR="001E7678" w:rsidRPr="00220601" w:rsidRDefault="001E7678" w:rsidP="00220601">
      <w:pPr>
        <w:pStyle w:val="ListParagraph"/>
        <w:numPr>
          <w:ilvl w:val="0"/>
          <w:numId w:val="41"/>
        </w:numPr>
        <w:spacing w:before="120" w:after="120" w:line="360" w:lineRule="auto"/>
        <w:rPr>
          <w:rFonts w:ascii="Times New Roman" w:hAnsi="Times New Roman" w:cs="Times New Roman"/>
          <w:sz w:val="26"/>
          <w:szCs w:val="26"/>
        </w:rPr>
      </w:pPr>
      <w:r w:rsidRPr="00220601">
        <w:rPr>
          <w:rFonts w:ascii="Times New Roman" w:hAnsi="Times New Roman" w:cs="Times New Roman"/>
          <w:sz w:val="26"/>
          <w:szCs w:val="26"/>
        </w:rPr>
        <w:t>Ghi sổ sách tình hình các hàng hóa nhập xuất giúp cho việc kiểm soát khi cần thiết.</w:t>
      </w:r>
    </w:p>
    <w:p w:rsidR="001E7678" w:rsidRPr="00220601" w:rsidRDefault="001E7678" w:rsidP="00220601">
      <w:pPr>
        <w:pStyle w:val="ListParagraph"/>
        <w:numPr>
          <w:ilvl w:val="0"/>
          <w:numId w:val="41"/>
        </w:numPr>
        <w:spacing w:before="120" w:after="120" w:line="360" w:lineRule="auto"/>
        <w:rPr>
          <w:rFonts w:ascii="Times New Roman" w:hAnsi="Times New Roman" w:cs="Times New Roman"/>
          <w:sz w:val="26"/>
          <w:szCs w:val="26"/>
        </w:rPr>
      </w:pPr>
      <w:r w:rsidRPr="00220601">
        <w:rPr>
          <w:rFonts w:ascii="Times New Roman" w:hAnsi="Times New Roman" w:cs="Times New Roman"/>
          <w:sz w:val="26"/>
          <w:szCs w:val="26"/>
        </w:rPr>
        <w:t>Thực hiện nhiệm vụ như một trung tâm tiếp nhận và phân phối.</w:t>
      </w:r>
    </w:p>
    <w:p w:rsidR="001E7678" w:rsidRPr="007563D0" w:rsidRDefault="001E7678" w:rsidP="00F111DC">
      <w:p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 xml:space="preserve">Ý nghĩa: Quản trị kho hàng giúp cho người quản trị nắm được các thông tin cần thiết một cách nhanh chóng, kịp thời trong quá trình hoạt động của kho hàng, từ đó đưa ra các quyết </w:t>
      </w:r>
      <w:r w:rsidR="00C054DB" w:rsidRPr="007563D0">
        <w:rPr>
          <w:rFonts w:ascii="Times New Roman" w:hAnsi="Times New Roman" w:cs="Times New Roman"/>
          <w:sz w:val="26"/>
          <w:szCs w:val="26"/>
        </w:rPr>
        <w:t>định, chính sách phù hợp để vận hành trơn tru, thông suốt trong chuỗi cung ứng. Góp phần làm giảm chi phí doanh nghiệp.</w:t>
      </w:r>
    </w:p>
    <w:p w:rsidR="00C054DB" w:rsidRPr="009B1E06" w:rsidRDefault="00220601" w:rsidP="009B1E06">
      <w:pPr>
        <w:pStyle w:val="Heading2"/>
        <w:rPr>
          <w:rFonts w:ascii="Times New Roman" w:hAnsi="Times New Roman" w:cs="Times New Roman"/>
          <w:b/>
          <w:color w:val="auto"/>
        </w:rPr>
      </w:pPr>
      <w:bookmarkStart w:id="7" w:name="_Toc77163760"/>
      <w:r w:rsidRPr="009B1E06">
        <w:rPr>
          <w:rFonts w:ascii="Times New Roman" w:hAnsi="Times New Roman" w:cs="Times New Roman"/>
          <w:b/>
          <w:color w:val="auto"/>
        </w:rPr>
        <w:lastRenderedPageBreak/>
        <w:t xml:space="preserve">1.4 </w:t>
      </w:r>
      <w:r w:rsidR="00C054DB" w:rsidRPr="009B1E06">
        <w:rPr>
          <w:rFonts w:ascii="Times New Roman" w:hAnsi="Times New Roman" w:cs="Times New Roman"/>
          <w:b/>
          <w:color w:val="auto"/>
        </w:rPr>
        <w:t>Vai trò của thủ kho:</w:t>
      </w:r>
      <w:bookmarkEnd w:id="7"/>
    </w:p>
    <w:p w:rsidR="00C054DB"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Kiểm tra các chứng từ và thực hiện việc nhập, xuất hàng.</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Nhận các chứng từ giao hàng, lưu chuyển cho bộ phận mua hàng hoặc kế toán theo quy định</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Lưu trữ phiếu nhập, phiếu xuất kho</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Theo dõi số lượng xuất nhập tồn hàng ngày và đối chiếu với định mức tồn kho tối thiểu.</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Định kỳ theo kế hoạch lập các phiếu yêu cầu mua hàng hoặc đơn hàng nhập khẩu.</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Theo dõi quá trình nhập hàng.</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Trực tiếp làm thủ tục mua hàng và theo dõi nhập hàng</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Sắp xếp hàng hóa trong kho đúng theo hướng dẫn của nhà sản xuất.</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Sắp xếp hàng hóa tránh bị ướt, đổ vỡ…</w:t>
      </w:r>
    </w:p>
    <w:p w:rsidR="00472CA8" w:rsidRPr="007563D0" w:rsidRDefault="00472CA8" w:rsidP="00F111DC">
      <w:pPr>
        <w:pStyle w:val="ListParagraph"/>
        <w:numPr>
          <w:ilvl w:val="0"/>
          <w:numId w:val="14"/>
        </w:numPr>
        <w:spacing w:before="120" w:after="120" w:line="360" w:lineRule="auto"/>
        <w:rPr>
          <w:rFonts w:ascii="Times New Roman" w:hAnsi="Times New Roman" w:cs="Times New Roman"/>
          <w:sz w:val="26"/>
          <w:szCs w:val="26"/>
        </w:rPr>
      </w:pPr>
      <w:r w:rsidRPr="007563D0">
        <w:rPr>
          <w:rFonts w:ascii="Times New Roman" w:hAnsi="Times New Roman" w:cs="Times New Roman"/>
          <w:sz w:val="26"/>
          <w:szCs w:val="26"/>
        </w:rPr>
        <w:t>Tuyệt đối đảm bảo quy tắc phòng cháy chữa cháy trong kho.</w:t>
      </w:r>
    </w:p>
    <w:p w:rsidR="007F66AD" w:rsidRDefault="007F66AD" w:rsidP="009B1E06">
      <w:pPr>
        <w:pStyle w:val="Heading1"/>
        <w:rPr>
          <w:rFonts w:ascii="Times New Roman" w:hAnsi="Times New Roman" w:cs="Times New Roman"/>
          <w:b/>
          <w:color w:val="auto"/>
          <w:sz w:val="26"/>
          <w:szCs w:val="26"/>
        </w:rPr>
      </w:pPr>
      <w:bookmarkStart w:id="8" w:name="_Toc77163761"/>
    </w:p>
    <w:p w:rsidR="007F66AD" w:rsidRDefault="007F66AD" w:rsidP="007F66AD"/>
    <w:p w:rsidR="007F66AD" w:rsidRDefault="007F66AD" w:rsidP="007F66AD"/>
    <w:p w:rsidR="007F66AD" w:rsidRDefault="007F66AD" w:rsidP="007F66AD"/>
    <w:p w:rsidR="007F66AD" w:rsidRDefault="007F66AD" w:rsidP="007F66AD"/>
    <w:p w:rsidR="007F66AD" w:rsidRDefault="007F66AD" w:rsidP="007F66AD"/>
    <w:p w:rsidR="007F66AD" w:rsidRDefault="007F66AD" w:rsidP="007F66AD"/>
    <w:p w:rsidR="007F66AD" w:rsidRDefault="007F66AD" w:rsidP="007F66AD"/>
    <w:p w:rsidR="007F66AD" w:rsidRDefault="007F66AD" w:rsidP="007F66AD"/>
    <w:p w:rsidR="007F66AD" w:rsidRDefault="007F66AD" w:rsidP="007F66AD"/>
    <w:p w:rsidR="007F66AD" w:rsidRDefault="007F66AD" w:rsidP="007F66AD"/>
    <w:p w:rsidR="007F66AD" w:rsidRPr="007F66AD" w:rsidRDefault="007F66AD" w:rsidP="007F66AD"/>
    <w:p w:rsidR="00345B12" w:rsidRPr="009B1E06" w:rsidRDefault="00345B12" w:rsidP="007F66AD">
      <w:pPr>
        <w:pStyle w:val="Heading1"/>
        <w:jc w:val="center"/>
        <w:rPr>
          <w:rFonts w:ascii="Times New Roman" w:hAnsi="Times New Roman" w:cs="Times New Roman"/>
          <w:b/>
          <w:color w:val="auto"/>
          <w:sz w:val="26"/>
          <w:szCs w:val="26"/>
        </w:rPr>
      </w:pPr>
      <w:r w:rsidRPr="009B1E06">
        <w:rPr>
          <w:rFonts w:ascii="Times New Roman" w:hAnsi="Times New Roman" w:cs="Times New Roman"/>
          <w:b/>
          <w:color w:val="auto"/>
          <w:sz w:val="26"/>
          <w:szCs w:val="26"/>
        </w:rPr>
        <w:lastRenderedPageBreak/>
        <w:t>Chương 2: Lựa chọn kho hàng cho công ty</w:t>
      </w:r>
      <w:bookmarkEnd w:id="8"/>
    </w:p>
    <w:p w:rsidR="00345B12" w:rsidRPr="00220601" w:rsidRDefault="00220601" w:rsidP="009B1E06">
      <w:pPr>
        <w:pStyle w:val="Heading2"/>
        <w:rPr>
          <w:rFonts w:ascii="Times New Roman" w:hAnsi="Times New Roman" w:cs="Times New Roman"/>
          <w:b/>
        </w:rPr>
      </w:pPr>
      <w:bookmarkStart w:id="9" w:name="_Toc77163762"/>
      <w:r w:rsidRPr="009B1E06">
        <w:rPr>
          <w:rFonts w:ascii="Times New Roman" w:hAnsi="Times New Roman" w:cs="Times New Roman"/>
          <w:b/>
          <w:color w:val="auto"/>
        </w:rPr>
        <w:t xml:space="preserve">2.1 </w:t>
      </w:r>
      <w:r w:rsidR="00F23B18" w:rsidRPr="009B1E06">
        <w:rPr>
          <w:rFonts w:ascii="Times New Roman" w:hAnsi="Times New Roman" w:cs="Times New Roman"/>
          <w:b/>
          <w:color w:val="auto"/>
        </w:rPr>
        <w:t xml:space="preserve">Cấu trúc kho hàng cần được thiết kế phù hợp với nhu cầu sử dụng </w:t>
      </w:r>
      <w:r w:rsidR="004531F5" w:rsidRPr="009B1E06">
        <w:rPr>
          <w:rFonts w:ascii="Times New Roman" w:hAnsi="Times New Roman" w:cs="Times New Roman"/>
          <w:b/>
          <w:color w:val="auto"/>
        </w:rPr>
        <w:t>ở cả hiện tại và tương lai:</w:t>
      </w:r>
      <w:bookmarkEnd w:id="9"/>
    </w:p>
    <w:p w:rsidR="004531F5" w:rsidRPr="0028077B" w:rsidRDefault="004531F5"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Bước đầu tiên cần tiến hành dự báo mức sản phẩm của công ty về các loại hàng hóa cho từng giai đoạn</w:t>
      </w:r>
      <w:r w:rsidR="004A060E" w:rsidRPr="0028077B">
        <w:rPr>
          <w:rFonts w:ascii="Times New Roman" w:hAnsi="Times New Roman" w:cs="Times New Roman"/>
          <w:sz w:val="26"/>
          <w:szCs w:val="26"/>
        </w:rPr>
        <w:t xml:space="preserve"> bán hàng ( thường là 30 ngày), theo từng chủng loại hàng hóa.</w:t>
      </w:r>
    </w:p>
    <w:p w:rsidR="004A060E" w:rsidRPr="0028077B" w:rsidRDefault="004A060E"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 xml:space="preserve">Tiếp đến xác định khối lượng đặt hàng cho mỗi </w:t>
      </w:r>
    </w:p>
    <w:p w:rsidR="004A060E" w:rsidRPr="0028077B" w:rsidRDefault="004A060E"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Tính thêm phần không gian cho lối đi, các khu vực khác như phòng hợp, văn phòng, nhà vệ sinh,…là công ty đã có bản dự tính không gian yêu cầu cho kho hàng</w:t>
      </w:r>
    </w:p>
    <w:p w:rsidR="004A060E" w:rsidRPr="0028077B" w:rsidRDefault="004A060E"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Sử dụng không gian đạt hiệu quả tối đa</w:t>
      </w:r>
    </w:p>
    <w:p w:rsidR="004A060E" w:rsidRPr="0028077B" w:rsidRDefault="004A060E"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Tối đa hóa mặt bằng cho các hoạt động khác:</w:t>
      </w:r>
    </w:p>
    <w:p w:rsidR="004A060E" w:rsidRPr="0028077B" w:rsidRDefault="004A060E"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Khu vực dành cho việc nhặt và ghép đơn hàng là một bộ phận không gian trong kho hàng phân phối vật chất. Việc thiết kế khu vực này đặc biệt quan trọng để đạt được hiệu quả khai thác kho và tăng dịch vụ khách hàng.</w:t>
      </w:r>
    </w:p>
    <w:p w:rsidR="004A060E" w:rsidRPr="0028077B" w:rsidRDefault="000B2765"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Để tính toán được phần không gian cần thiết, công ty phải xác định sẽ sử dụng khu vực cầu bến bên ngoài kho hay dỡ hàng vào kho trực tiếp từ phương tiện.</w:t>
      </w:r>
    </w:p>
    <w:p w:rsidR="000B2765" w:rsidRPr="0028077B" w:rsidRDefault="007C1FAC" w:rsidP="0028077B">
      <w:pPr>
        <w:pStyle w:val="ListParagraph"/>
        <w:numPr>
          <w:ilvl w:val="0"/>
          <w:numId w:val="15"/>
        </w:numPr>
        <w:spacing w:before="120" w:after="120" w:line="360" w:lineRule="auto"/>
        <w:rPr>
          <w:rFonts w:ascii="Times New Roman" w:hAnsi="Times New Roman" w:cs="Times New Roman"/>
          <w:sz w:val="26"/>
          <w:szCs w:val="26"/>
        </w:rPr>
      </w:pPr>
      <w:r w:rsidRPr="0028077B">
        <w:rPr>
          <w:rFonts w:ascii="Times New Roman" w:hAnsi="Times New Roman" w:cs="Times New Roman"/>
          <w:sz w:val="26"/>
          <w:szCs w:val="26"/>
        </w:rPr>
        <w:t>Đồng thời cần tính đến không gian quay trở phương tiện, trang thiết bị lưu kho, khu vực kiểm tra, giám định, kiểm đếm hàng hóa trước khi xếp lên phương tiện vận tải hay gộp các lô hàng lớn.</w:t>
      </w:r>
    </w:p>
    <w:p w:rsidR="007C1FAC" w:rsidRPr="0028077B" w:rsidRDefault="007C1FAC" w:rsidP="00F111DC">
      <w:pPr>
        <w:spacing w:before="120" w:after="120" w:line="360" w:lineRule="auto"/>
        <w:rPr>
          <w:rFonts w:ascii="Times New Roman" w:hAnsi="Times New Roman" w:cs="Times New Roman"/>
          <w:b/>
          <w:sz w:val="26"/>
          <w:szCs w:val="26"/>
        </w:rPr>
      </w:pPr>
      <w:r w:rsidRPr="0028077B">
        <w:rPr>
          <w:rFonts w:ascii="Times New Roman" w:hAnsi="Times New Roman" w:cs="Times New Roman"/>
          <w:b/>
          <w:sz w:val="26"/>
          <w:szCs w:val="26"/>
        </w:rPr>
        <w:t>Các nguyên tắc</w:t>
      </w:r>
      <w:r w:rsidR="0028077B" w:rsidRPr="0028077B">
        <w:rPr>
          <w:rFonts w:ascii="Times New Roman" w:hAnsi="Times New Roman" w:cs="Times New Roman"/>
          <w:b/>
          <w:sz w:val="26"/>
          <w:szCs w:val="26"/>
        </w:rPr>
        <w:t xml:space="preserve"> thiết kế cấu trúc kho hàng:</w:t>
      </w:r>
    </w:p>
    <w:p w:rsidR="0028077B" w:rsidRPr="00707B46" w:rsidRDefault="0028077B" w:rsidP="00707B46">
      <w:pPr>
        <w:pStyle w:val="ListParagraph"/>
        <w:numPr>
          <w:ilvl w:val="0"/>
          <w:numId w:val="16"/>
        </w:numPr>
        <w:spacing w:before="120" w:after="120" w:line="360" w:lineRule="auto"/>
        <w:rPr>
          <w:rFonts w:ascii="Times New Roman" w:hAnsi="Times New Roman" w:cs="Times New Roman"/>
          <w:sz w:val="26"/>
          <w:szCs w:val="26"/>
        </w:rPr>
      </w:pPr>
      <w:r w:rsidRPr="00707B46">
        <w:rPr>
          <w:rFonts w:ascii="Times New Roman" w:hAnsi="Times New Roman" w:cs="Times New Roman"/>
          <w:sz w:val="26"/>
          <w:szCs w:val="26"/>
        </w:rPr>
        <w:t>Ưu tiên lựa chọn loại kho hàng 1 tầng: Do chúng thường tạo ra nhiều không gian hơn trên mỗi chi phí đầu tư, cũng như ít tốn kém hơn khi xây dựng.</w:t>
      </w:r>
    </w:p>
    <w:p w:rsidR="0028077B" w:rsidRPr="00707B46" w:rsidRDefault="0028077B" w:rsidP="00707B46">
      <w:pPr>
        <w:pStyle w:val="ListParagraph"/>
        <w:numPr>
          <w:ilvl w:val="0"/>
          <w:numId w:val="16"/>
        </w:numPr>
        <w:spacing w:before="120" w:after="120" w:line="360" w:lineRule="auto"/>
        <w:rPr>
          <w:rFonts w:ascii="Times New Roman" w:hAnsi="Times New Roman" w:cs="Times New Roman"/>
          <w:sz w:val="26"/>
          <w:szCs w:val="26"/>
        </w:rPr>
      </w:pPr>
      <w:r w:rsidRPr="00707B46">
        <w:rPr>
          <w:rFonts w:ascii="Times New Roman" w:hAnsi="Times New Roman" w:cs="Times New Roman"/>
          <w:sz w:val="26"/>
          <w:szCs w:val="26"/>
        </w:rPr>
        <w:t>Sử dụng các trang thiết bị làm hàng phù hợp với công việc nhằm tăng hiệu quả lao động.</w:t>
      </w:r>
    </w:p>
    <w:p w:rsidR="0028077B" w:rsidRPr="00707B46" w:rsidRDefault="0028077B" w:rsidP="00707B46">
      <w:pPr>
        <w:pStyle w:val="ListParagraph"/>
        <w:numPr>
          <w:ilvl w:val="0"/>
          <w:numId w:val="16"/>
        </w:numPr>
        <w:spacing w:before="120" w:after="120" w:line="360" w:lineRule="auto"/>
        <w:rPr>
          <w:rFonts w:ascii="Times New Roman" w:hAnsi="Times New Roman" w:cs="Times New Roman"/>
          <w:sz w:val="26"/>
          <w:szCs w:val="26"/>
        </w:rPr>
      </w:pPr>
      <w:r w:rsidRPr="00707B46">
        <w:rPr>
          <w:rFonts w:ascii="Times New Roman" w:hAnsi="Times New Roman" w:cs="Times New Roman"/>
          <w:sz w:val="26"/>
          <w:szCs w:val="26"/>
        </w:rPr>
        <w:t>Nơi đặt hàng hóa cần đảm bảo tối ưu hóa được sắp xếp theo chủng loại, giảm chu phí. Mặc dù trong một số trường hợp, hàng hóa được sắp xếp theo chủng loại nhưng hầu hết là không cần thiết.</w:t>
      </w:r>
    </w:p>
    <w:p w:rsidR="0028077B" w:rsidRPr="00707B46" w:rsidRDefault="0028077B" w:rsidP="00707B46">
      <w:pPr>
        <w:pStyle w:val="ListParagraph"/>
        <w:numPr>
          <w:ilvl w:val="0"/>
          <w:numId w:val="16"/>
        </w:numPr>
        <w:spacing w:before="120" w:after="120" w:line="360" w:lineRule="auto"/>
        <w:rPr>
          <w:rFonts w:ascii="Times New Roman" w:hAnsi="Times New Roman" w:cs="Times New Roman"/>
          <w:sz w:val="26"/>
          <w:szCs w:val="26"/>
        </w:rPr>
      </w:pPr>
      <w:r w:rsidRPr="00707B46">
        <w:rPr>
          <w:rFonts w:ascii="Times New Roman" w:hAnsi="Times New Roman" w:cs="Times New Roman"/>
          <w:sz w:val="26"/>
          <w:szCs w:val="26"/>
        </w:rPr>
        <w:lastRenderedPageBreak/>
        <w:t>Giảm thiểu nhất có thể không gian dành cho lối đi: có tính đến yêu cầu về kích thước, bán kính quay trở của thiết bị làm hàng và yêu cầu cụ thể của từng loại hàng hóa.</w:t>
      </w:r>
    </w:p>
    <w:p w:rsidR="00707B46" w:rsidRPr="00707B46" w:rsidRDefault="0028077B" w:rsidP="00707B46">
      <w:pPr>
        <w:pStyle w:val="ListParagraph"/>
        <w:numPr>
          <w:ilvl w:val="0"/>
          <w:numId w:val="16"/>
        </w:numPr>
        <w:spacing w:before="120" w:after="120" w:line="360" w:lineRule="auto"/>
        <w:rPr>
          <w:rFonts w:ascii="Times New Roman" w:hAnsi="Times New Roman" w:cs="Times New Roman"/>
          <w:sz w:val="26"/>
          <w:szCs w:val="26"/>
        </w:rPr>
      </w:pPr>
      <w:r w:rsidRPr="00707B46">
        <w:rPr>
          <w:rFonts w:ascii="Times New Roman" w:hAnsi="Times New Roman" w:cs="Times New Roman"/>
          <w:sz w:val="26"/>
          <w:szCs w:val="26"/>
        </w:rPr>
        <w:t>Tối đa hóa chiều cao của kho hàng: Để tận dụng tốt nhất không gian trong kho.</w:t>
      </w:r>
      <w:r w:rsidR="00707B46" w:rsidRPr="00707B46">
        <w:rPr>
          <w:rFonts w:ascii="Times New Roman" w:hAnsi="Times New Roman" w:cs="Times New Roman"/>
          <w:sz w:val="26"/>
          <w:szCs w:val="26"/>
        </w:rPr>
        <w:t xml:space="preserve"> Khi cải thiện được hiệu quả sử dụng không gian, khoảng cách di chuyển trong kho hàng giảm xuống nhưng sẽ phải đánh đổi thời gian nâng hàng lên cao. </w:t>
      </w:r>
    </w:p>
    <w:p w:rsidR="00707B46" w:rsidRDefault="00707B46"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Do đó, sản phẩm xuất đi sớm nhất nên được đặt ở vị trí gần cửa, gần sàn.</w:t>
      </w:r>
    </w:p>
    <w:p w:rsidR="00707B46" w:rsidRPr="003F249D" w:rsidRDefault="00707B46" w:rsidP="00F111DC">
      <w:pPr>
        <w:spacing w:before="120" w:after="120" w:line="360" w:lineRule="auto"/>
        <w:rPr>
          <w:rFonts w:ascii="Times New Roman" w:hAnsi="Times New Roman" w:cs="Times New Roman"/>
          <w:b/>
          <w:sz w:val="26"/>
          <w:szCs w:val="26"/>
        </w:rPr>
      </w:pPr>
      <w:r w:rsidRPr="003F249D">
        <w:rPr>
          <w:rFonts w:ascii="Times New Roman" w:hAnsi="Times New Roman" w:cs="Times New Roman"/>
          <w:b/>
          <w:sz w:val="26"/>
          <w:szCs w:val="26"/>
        </w:rPr>
        <w:t>Việc tận dụng không gian cũng có những mặt hạn chế nhất định:</w:t>
      </w:r>
    </w:p>
    <w:p w:rsidR="00707B46" w:rsidRDefault="00707B46"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Để đảm việc hệ thống phun nước hoạt động hiệu quả, công ty bảo hiểm cháy nổ thường yêu cầu chiều cao tối đa khi xếp hàng, đặc biệt với loại hàng nguy hiểm</w:t>
      </w:r>
      <w:r w:rsidR="003F249D">
        <w:rPr>
          <w:rFonts w:ascii="Times New Roman" w:hAnsi="Times New Roman" w:cs="Times New Roman"/>
          <w:sz w:val="26"/>
          <w:szCs w:val="26"/>
        </w:rPr>
        <w:t>, cũng như quy định về khoảng cách tối thiểu giữa các vòi nước và hàng hóa tùy thuộc vào từng hệ thống phun nước, chiều cao từng loại hàng.</w:t>
      </w:r>
    </w:p>
    <w:p w:rsidR="003F249D" w:rsidRPr="009B1E06" w:rsidRDefault="00220601" w:rsidP="009B1E06">
      <w:pPr>
        <w:pStyle w:val="Heading2"/>
        <w:rPr>
          <w:rFonts w:ascii="Times New Roman" w:hAnsi="Times New Roman" w:cs="Times New Roman"/>
          <w:b/>
          <w:color w:val="auto"/>
        </w:rPr>
      </w:pPr>
      <w:bookmarkStart w:id="10" w:name="_Toc77163763"/>
      <w:r w:rsidRPr="009B1E06">
        <w:rPr>
          <w:rFonts w:ascii="Times New Roman" w:hAnsi="Times New Roman" w:cs="Times New Roman"/>
          <w:b/>
          <w:color w:val="auto"/>
        </w:rPr>
        <w:t xml:space="preserve">2.2 </w:t>
      </w:r>
      <w:r w:rsidR="00D340DA" w:rsidRPr="009B1E06">
        <w:rPr>
          <w:rFonts w:ascii="Times New Roman" w:hAnsi="Times New Roman" w:cs="Times New Roman"/>
          <w:b/>
          <w:color w:val="auto"/>
        </w:rPr>
        <w:t>Lưu ý khi bố trí mặt bằng kho hàng:</w:t>
      </w:r>
      <w:bookmarkEnd w:id="10"/>
    </w:p>
    <w:p w:rsidR="00D24340" w:rsidRDefault="00D24340"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Dễ tiếp cận: Bất cứ khu vực nào trong khu làm việc</w:t>
      </w:r>
    </w:p>
    <w:p w:rsidR="00D24340" w:rsidRDefault="00D24340"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An toàn tối đa: Có mối nguy nào có thể tránh được hay chưa nhận ra không: Có đủ khoảng cách an toàn xung quanh máy móc? Các bộ phận có được che chắn không? Các thiết bị kiểm soát an toàn như chuông báo động có dễ với tới không? Các bình chữa cháy có dễ tiếp cận không? Các lối thoát hiểm có dễ tới không?</w:t>
      </w:r>
    </w:p>
    <w:p w:rsidR="00D24340" w:rsidRDefault="00D24340"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Tận dụng không gian:</w:t>
      </w:r>
      <w:r w:rsidR="00307761">
        <w:rPr>
          <w:rFonts w:ascii="Times New Roman" w:hAnsi="Times New Roman" w:cs="Times New Roman"/>
          <w:sz w:val="26"/>
          <w:szCs w:val="26"/>
        </w:rPr>
        <w:t xml:space="preserve"> Bạn có thể sử dụng tất cả khoảng không một cách hiệu quả, khi bố trí thiết bị nên chú ý mặt bằng lẫn chiều cao nhà kho.</w:t>
      </w:r>
    </w:p>
    <w:p w:rsidR="00307761" w:rsidRDefault="00307761"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Giảm thiểu việc di chuyển: Mang vác đồ vòng quanh có thể khiến người ta mệt mỏi và hư hỏng hàng hóa. Nên giảm khoảng cách mọi người phải di chuyển. Các tuyến không nên cắt chéo nhau hay đi vòng.</w:t>
      </w:r>
    </w:p>
    <w:p w:rsidR="00307761" w:rsidRDefault="00307761"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Phù hợp với trình tự công việc: Trình tự công việc chỉ nên đi theo một hướng trong khu làm việc nhằm tránh việc đường đi chéo nhau, tránh tạo ra những chỗ thắt nút.</w:t>
      </w:r>
    </w:p>
    <w:p w:rsidR="00307761" w:rsidRDefault="00307761"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Giảm thiểu sự không thoải mái: Thông gió tự nhiên không? Có đủ ánh sáng không, nhiệt độ có hợp lý không (mức độ quạt, máy điều hòa) ?</w:t>
      </w:r>
    </w:p>
    <w:p w:rsidR="00307761" w:rsidRDefault="00307761"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lastRenderedPageBreak/>
        <w:t>Bảo dưỡng thiết bị dễ dàng: Các thiết bị sắp xếp sao cho dễ tiếp cận những bộ phận bảo trì bảo dưỡng thường xuyên.</w:t>
      </w:r>
    </w:p>
    <w:p w:rsidR="00307761" w:rsidRDefault="00307761"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Tầm nhìn tối đa: Tại một vị trí bạn có thể nhìn thấy toàn bộ khu làm việc, không có khu nào bị che khuất ngoài dự kiến.</w:t>
      </w:r>
    </w:p>
    <w:p w:rsidR="00307761" w:rsidRDefault="00307761"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Năng suất cao nhất: </w:t>
      </w:r>
      <w:r w:rsidR="006925E2">
        <w:rPr>
          <w:rFonts w:ascii="Times New Roman" w:hAnsi="Times New Roman" w:cs="Times New Roman"/>
          <w:sz w:val="26"/>
          <w:szCs w:val="26"/>
        </w:rPr>
        <w:t>Bạn có thể nghĩ ra một vài phương án bố trí, ước tính năng suất với từng phương án, chọn phương án có năng suất cao nhất: Sự hợp lí giữa các thiết bị với trình tự công việc, mức di chuyển của nhân viên.</w:t>
      </w:r>
    </w:p>
    <w:p w:rsidR="006925E2" w:rsidRDefault="006925E2"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Linh hoạt tối đa: Sự sắp xếp có thể thay đổi nhanh chóng trong chừng mực hợp lý để thích ứng với các tình huống thay đổi. Có phương án dự phòng.</w:t>
      </w:r>
    </w:p>
    <w:p w:rsidR="006925E2" w:rsidRDefault="006925E2" w:rsidP="00F111DC">
      <w:pPr>
        <w:spacing w:before="120" w:after="120" w:line="360" w:lineRule="auto"/>
        <w:rPr>
          <w:rFonts w:ascii="Times New Roman" w:hAnsi="Times New Roman" w:cs="Times New Roman"/>
          <w:sz w:val="26"/>
          <w:szCs w:val="26"/>
        </w:rPr>
      </w:pPr>
      <w:r>
        <w:rPr>
          <w:rFonts w:ascii="Times New Roman" w:hAnsi="Times New Roman" w:cs="Times New Roman"/>
          <w:sz w:val="26"/>
          <w:szCs w:val="26"/>
        </w:rPr>
        <w:t>Đảm bảo an ninh: Nên giới hạn người có phận sự mới được ra vào.</w:t>
      </w:r>
    </w:p>
    <w:p w:rsidR="006925E2" w:rsidRDefault="006925E2" w:rsidP="00F111DC">
      <w:pPr>
        <w:spacing w:before="120" w:after="120" w:line="360" w:lineRule="auto"/>
        <w:rPr>
          <w:rFonts w:ascii="Times New Roman" w:hAnsi="Times New Roman" w:cs="Times New Roman"/>
          <w:sz w:val="26"/>
          <w:szCs w:val="26"/>
        </w:rPr>
      </w:pPr>
      <w:r>
        <w:rPr>
          <w:noProof/>
        </w:rPr>
        <w:drawing>
          <wp:inline distT="0" distB="0" distL="0" distR="0" wp14:anchorId="1DDAE0E6" wp14:editId="70F2905A">
            <wp:extent cx="5611495" cy="2557890"/>
            <wp:effectExtent l="0" t="0" r="8255" b="0"/>
            <wp:docPr id="1" name="Picture 1" descr="Cách vẽ sơ đồ kho hàng và các mẫu sơ đồ kho đơn giản cho thủ k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vẽ sơ đồ kho hàng và các mẫu sơ đồ kho đơn giản cho thủ kh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1495" cy="2557890"/>
                    </a:xfrm>
                    <a:prstGeom prst="rect">
                      <a:avLst/>
                    </a:prstGeom>
                    <a:noFill/>
                    <a:ln>
                      <a:noFill/>
                    </a:ln>
                  </pic:spPr>
                </pic:pic>
              </a:graphicData>
            </a:graphic>
          </wp:inline>
        </w:drawing>
      </w:r>
    </w:p>
    <w:p w:rsidR="006925E2" w:rsidRDefault="006925E2" w:rsidP="006925E2">
      <w:pPr>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Sơ đồ kho hàng đơn giản</w:t>
      </w:r>
    </w:p>
    <w:p w:rsidR="006925E2" w:rsidRDefault="006925E2" w:rsidP="006925E2">
      <w:pPr>
        <w:spacing w:before="120" w:after="120" w:line="360" w:lineRule="auto"/>
        <w:rPr>
          <w:rFonts w:ascii="Times New Roman" w:hAnsi="Times New Roman" w:cs="Times New Roman"/>
          <w:sz w:val="26"/>
          <w:szCs w:val="26"/>
        </w:rPr>
      </w:pPr>
      <w:r>
        <w:rPr>
          <w:noProof/>
        </w:rPr>
        <w:lastRenderedPageBreak/>
        <w:drawing>
          <wp:inline distT="0" distB="0" distL="0" distR="0" wp14:anchorId="2498B167" wp14:editId="10DA74B1">
            <wp:extent cx="3992880" cy="4624618"/>
            <wp:effectExtent l="0" t="0" r="7620" b="5080"/>
            <wp:docPr id="2" name="Picture 2" descr="Hướng dẫn cách vẽ sơ đồ kho hàng đơn giản, hiệu quả - SUNO.vn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ướng dẫn cách vẽ sơ đồ kho hàng đơn giản, hiệu quả - SUNO.vn Blo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9161" cy="4666639"/>
                    </a:xfrm>
                    <a:prstGeom prst="rect">
                      <a:avLst/>
                    </a:prstGeom>
                    <a:noFill/>
                    <a:ln>
                      <a:noFill/>
                    </a:ln>
                  </pic:spPr>
                </pic:pic>
              </a:graphicData>
            </a:graphic>
          </wp:inline>
        </w:drawing>
      </w:r>
    </w:p>
    <w:p w:rsidR="006925E2" w:rsidRDefault="006925E2" w:rsidP="006925E2">
      <w:pPr>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Sơ đồ kho hàng chuyên nghiệp</w:t>
      </w:r>
    </w:p>
    <w:p w:rsidR="006925E2" w:rsidRDefault="006925E2" w:rsidP="006925E2">
      <w:pPr>
        <w:spacing w:before="120" w:after="120" w:line="360" w:lineRule="auto"/>
        <w:jc w:val="center"/>
        <w:rPr>
          <w:rFonts w:ascii="Times New Roman" w:hAnsi="Times New Roman" w:cs="Times New Roman"/>
          <w:sz w:val="26"/>
          <w:szCs w:val="26"/>
        </w:rPr>
      </w:pPr>
      <w:r>
        <w:rPr>
          <w:noProof/>
        </w:rPr>
        <w:drawing>
          <wp:inline distT="0" distB="0" distL="0" distR="0" wp14:anchorId="27BB6D97" wp14:editId="5C67F1AD">
            <wp:extent cx="5611495" cy="2968266"/>
            <wp:effectExtent l="0" t="0" r="8255" b="3810"/>
            <wp:docPr id="3" name="Picture 3" descr="Nguyên tắc bố trí và thiết kế kho hàng, nhà kho thông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guyên tắc bố trí và thiết kế kho hàng, nhà kho thông minh"/>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1495" cy="2968266"/>
                    </a:xfrm>
                    <a:prstGeom prst="rect">
                      <a:avLst/>
                    </a:prstGeom>
                    <a:noFill/>
                    <a:ln>
                      <a:noFill/>
                    </a:ln>
                  </pic:spPr>
                </pic:pic>
              </a:graphicData>
            </a:graphic>
          </wp:inline>
        </w:drawing>
      </w:r>
    </w:p>
    <w:p w:rsidR="006925E2" w:rsidRDefault="006925E2" w:rsidP="006925E2">
      <w:pPr>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Bố trí và thiết kế kho hàng</w:t>
      </w:r>
    </w:p>
    <w:p w:rsidR="006925E2" w:rsidRPr="009B1E06" w:rsidRDefault="00220601" w:rsidP="009B1E06">
      <w:pPr>
        <w:pStyle w:val="Heading2"/>
        <w:rPr>
          <w:rFonts w:ascii="Times New Roman" w:hAnsi="Times New Roman" w:cs="Times New Roman"/>
          <w:b/>
          <w:color w:val="auto"/>
        </w:rPr>
      </w:pPr>
      <w:bookmarkStart w:id="11" w:name="_Toc77163764"/>
      <w:r w:rsidRPr="009B1E06">
        <w:rPr>
          <w:rFonts w:ascii="Times New Roman" w:hAnsi="Times New Roman" w:cs="Times New Roman"/>
          <w:b/>
          <w:color w:val="auto"/>
        </w:rPr>
        <w:lastRenderedPageBreak/>
        <w:t xml:space="preserve">2.3 </w:t>
      </w:r>
      <w:r w:rsidR="00337C68" w:rsidRPr="009B1E06">
        <w:rPr>
          <w:rFonts w:ascii="Times New Roman" w:hAnsi="Times New Roman" w:cs="Times New Roman"/>
          <w:b/>
          <w:color w:val="auto"/>
        </w:rPr>
        <w:t>Khái niệm k</w:t>
      </w:r>
      <w:r w:rsidR="006925E2" w:rsidRPr="009B1E06">
        <w:rPr>
          <w:rFonts w:ascii="Times New Roman" w:hAnsi="Times New Roman" w:cs="Times New Roman"/>
          <w:b/>
          <w:color w:val="auto"/>
        </w:rPr>
        <w:t>ho riêng:</w:t>
      </w:r>
      <w:bookmarkEnd w:id="11"/>
    </w:p>
    <w:p w:rsidR="006925E2" w:rsidRDefault="006925E2"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Là kho được xây dựng và thuộc quyền sở hữu quản lý của cá nhân, doanh nghiệp hay tổ chức. Dùng để lưu trữ các sản phẩm hàng hóa thuộc quyền sở hữu của họ hoặc do họ tự sản xuất ra.</w:t>
      </w:r>
    </w:p>
    <w:p w:rsidR="00337C68" w:rsidRDefault="00337C68"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Ngoài ra còn một hình thức kho riêng khá phổ biến hiện nay đó là kho tự quản. Dạng kho này thì cá nhân, tổ chức hay doanh nghiệp sẽ thuê lại toàn bộ nhà kho của một đơn vị khác, trả tiền thuê kho chứa hàng mỗi tháng hoặc mỗi năm. Tuy không có quyền sở hữu nhưng họ có toàn quyền trong việc đầu tư, khai thác, sử dụng.</w:t>
      </w:r>
    </w:p>
    <w:p w:rsidR="00337C68" w:rsidRDefault="00337C68"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Các đối tượng sử dụng kho riêng thường là các doanh nghiệp lớn, những thương gia có đủ khả năng về tài chính để đầu tư và duy trì hoạt động của một kho hàng.</w:t>
      </w:r>
    </w:p>
    <w:p w:rsidR="00337C68" w:rsidRPr="00337C68" w:rsidRDefault="00337C68" w:rsidP="006925E2">
      <w:pPr>
        <w:spacing w:before="120" w:after="120" w:line="360" w:lineRule="auto"/>
        <w:rPr>
          <w:rFonts w:ascii="Times New Roman" w:hAnsi="Times New Roman" w:cs="Times New Roman"/>
          <w:b/>
          <w:sz w:val="26"/>
          <w:szCs w:val="26"/>
        </w:rPr>
      </w:pPr>
      <w:r w:rsidRPr="00337C68">
        <w:rPr>
          <w:rFonts w:ascii="Times New Roman" w:hAnsi="Times New Roman" w:cs="Times New Roman"/>
          <w:b/>
          <w:sz w:val="26"/>
          <w:szCs w:val="26"/>
        </w:rPr>
        <w:t>Những mặt hàng thường được lưu trữ ở ko riêng:</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Các máy móc cơ khí lớn</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Hàng siêu trường, siêu trọng.</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Thiết bị y tế</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Hồ sơ, chứng từ</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Điện máy gia dụng</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Vật liệu xây dựng</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Trái cây</w:t>
      </w:r>
    </w:p>
    <w:p w:rsidR="00337C68" w:rsidRPr="00337C68" w:rsidRDefault="00337C68" w:rsidP="00337C68">
      <w:pPr>
        <w:pStyle w:val="ListParagraph"/>
        <w:numPr>
          <w:ilvl w:val="0"/>
          <w:numId w:val="17"/>
        </w:numPr>
        <w:spacing w:before="120" w:after="120" w:line="360" w:lineRule="auto"/>
        <w:rPr>
          <w:rFonts w:ascii="Times New Roman" w:hAnsi="Times New Roman" w:cs="Times New Roman"/>
          <w:sz w:val="26"/>
          <w:szCs w:val="26"/>
        </w:rPr>
      </w:pPr>
      <w:r w:rsidRPr="00337C68">
        <w:rPr>
          <w:rFonts w:ascii="Times New Roman" w:hAnsi="Times New Roman" w:cs="Times New Roman"/>
          <w:sz w:val="26"/>
          <w:szCs w:val="26"/>
        </w:rPr>
        <w:t>Thực phẩm tươi sống</w:t>
      </w:r>
    </w:p>
    <w:p w:rsidR="00337C68" w:rsidRPr="00F61BCE" w:rsidRDefault="00337C68" w:rsidP="006925E2">
      <w:pPr>
        <w:spacing w:before="120" w:after="120" w:line="360" w:lineRule="auto"/>
        <w:rPr>
          <w:rFonts w:ascii="Times New Roman" w:hAnsi="Times New Roman" w:cs="Times New Roman"/>
          <w:b/>
          <w:sz w:val="26"/>
          <w:szCs w:val="26"/>
        </w:rPr>
      </w:pPr>
      <w:r w:rsidRPr="00F61BCE">
        <w:rPr>
          <w:rFonts w:ascii="Times New Roman" w:hAnsi="Times New Roman" w:cs="Times New Roman"/>
          <w:b/>
          <w:sz w:val="26"/>
          <w:szCs w:val="26"/>
        </w:rPr>
        <w:t>Ưu điểm của kho riêng:</w:t>
      </w:r>
    </w:p>
    <w:p w:rsidR="00337C68" w:rsidRPr="00F61BCE" w:rsidRDefault="00337C68" w:rsidP="00F61BCE">
      <w:pPr>
        <w:pStyle w:val="ListParagraph"/>
        <w:numPr>
          <w:ilvl w:val="0"/>
          <w:numId w:val="18"/>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Tiết kiệm thời gian</w:t>
      </w:r>
    </w:p>
    <w:p w:rsidR="00337C68" w:rsidRPr="00F61BCE" w:rsidRDefault="00337C68" w:rsidP="00F61BCE">
      <w:pPr>
        <w:pStyle w:val="ListParagraph"/>
        <w:numPr>
          <w:ilvl w:val="0"/>
          <w:numId w:val="18"/>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Mức độ kiểm soát cao</w:t>
      </w:r>
    </w:p>
    <w:p w:rsidR="00337C68" w:rsidRPr="00F61BCE" w:rsidRDefault="00337C68" w:rsidP="00F61BCE">
      <w:pPr>
        <w:pStyle w:val="ListParagraph"/>
        <w:numPr>
          <w:ilvl w:val="0"/>
          <w:numId w:val="18"/>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Tính linh hoạt</w:t>
      </w:r>
    </w:p>
    <w:p w:rsidR="00337C68" w:rsidRPr="00F61BCE" w:rsidRDefault="00F61BCE" w:rsidP="00F61BCE">
      <w:pPr>
        <w:pStyle w:val="ListParagraph"/>
        <w:numPr>
          <w:ilvl w:val="0"/>
          <w:numId w:val="18"/>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Độ tin cậy của khách hàng cao</w:t>
      </w:r>
    </w:p>
    <w:p w:rsidR="00F61BCE" w:rsidRPr="00F61BCE" w:rsidRDefault="00F61BCE" w:rsidP="00F61BCE">
      <w:pPr>
        <w:pStyle w:val="ListParagraph"/>
        <w:numPr>
          <w:ilvl w:val="0"/>
          <w:numId w:val="18"/>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Tận dụng nguồn nhân lực tốt</w:t>
      </w:r>
    </w:p>
    <w:p w:rsidR="00F61BCE" w:rsidRPr="00F61BCE" w:rsidRDefault="00F61BCE" w:rsidP="006925E2">
      <w:pPr>
        <w:spacing w:before="120" w:after="120" w:line="360" w:lineRule="auto"/>
        <w:rPr>
          <w:rFonts w:ascii="Times New Roman" w:hAnsi="Times New Roman" w:cs="Times New Roman"/>
          <w:b/>
          <w:sz w:val="26"/>
          <w:szCs w:val="26"/>
        </w:rPr>
      </w:pPr>
      <w:r w:rsidRPr="00F61BCE">
        <w:rPr>
          <w:rFonts w:ascii="Times New Roman" w:hAnsi="Times New Roman" w:cs="Times New Roman"/>
          <w:b/>
          <w:sz w:val="26"/>
          <w:szCs w:val="26"/>
        </w:rPr>
        <w:t>Nhược điểm của kho riêng:</w:t>
      </w:r>
    </w:p>
    <w:p w:rsidR="00F61BCE" w:rsidRPr="00F61BCE" w:rsidRDefault="00F61BCE" w:rsidP="00F61BCE">
      <w:pPr>
        <w:pStyle w:val="ListParagraph"/>
        <w:numPr>
          <w:ilvl w:val="0"/>
          <w:numId w:val="19"/>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Chi phí đầu tư cao</w:t>
      </w:r>
    </w:p>
    <w:p w:rsidR="00F61BCE" w:rsidRPr="00F61BCE" w:rsidRDefault="00F61BCE" w:rsidP="00F61BCE">
      <w:pPr>
        <w:pStyle w:val="ListParagraph"/>
        <w:numPr>
          <w:ilvl w:val="0"/>
          <w:numId w:val="19"/>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lastRenderedPageBreak/>
        <w:t>Chi phí cơ hội lớn</w:t>
      </w:r>
    </w:p>
    <w:p w:rsidR="00F61BCE" w:rsidRPr="00F61BCE" w:rsidRDefault="00F61BCE" w:rsidP="00F61BCE">
      <w:pPr>
        <w:pStyle w:val="ListParagraph"/>
        <w:numPr>
          <w:ilvl w:val="0"/>
          <w:numId w:val="19"/>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Diện tích kho riêng cố định</w:t>
      </w:r>
    </w:p>
    <w:p w:rsidR="00F61BCE" w:rsidRPr="00F61BCE" w:rsidRDefault="00F61BCE" w:rsidP="00F61BCE">
      <w:pPr>
        <w:pStyle w:val="ListParagraph"/>
        <w:numPr>
          <w:ilvl w:val="0"/>
          <w:numId w:val="19"/>
        </w:numPr>
        <w:spacing w:before="120" w:after="120" w:line="360" w:lineRule="auto"/>
        <w:rPr>
          <w:rFonts w:ascii="Times New Roman" w:hAnsi="Times New Roman" w:cs="Times New Roman"/>
          <w:sz w:val="26"/>
          <w:szCs w:val="26"/>
        </w:rPr>
      </w:pPr>
      <w:r w:rsidRPr="00F61BCE">
        <w:rPr>
          <w:rFonts w:ascii="Times New Roman" w:hAnsi="Times New Roman" w:cs="Times New Roman"/>
          <w:sz w:val="26"/>
          <w:szCs w:val="26"/>
        </w:rPr>
        <w:t>Rủi ro cao</w:t>
      </w:r>
    </w:p>
    <w:p w:rsidR="00F61BCE" w:rsidRPr="009B1E06" w:rsidRDefault="00220601" w:rsidP="009B1E06">
      <w:pPr>
        <w:pStyle w:val="Heading2"/>
        <w:rPr>
          <w:rFonts w:ascii="Times New Roman" w:hAnsi="Times New Roman" w:cs="Times New Roman"/>
          <w:b/>
          <w:color w:val="auto"/>
        </w:rPr>
      </w:pPr>
      <w:bookmarkStart w:id="12" w:name="_Toc77163765"/>
      <w:r w:rsidRPr="009B1E06">
        <w:rPr>
          <w:rFonts w:ascii="Times New Roman" w:hAnsi="Times New Roman" w:cs="Times New Roman"/>
          <w:b/>
          <w:color w:val="auto"/>
        </w:rPr>
        <w:t xml:space="preserve">2.4 </w:t>
      </w:r>
      <w:r w:rsidR="00F61BCE" w:rsidRPr="009B1E06">
        <w:rPr>
          <w:rFonts w:ascii="Times New Roman" w:hAnsi="Times New Roman" w:cs="Times New Roman"/>
          <w:b/>
          <w:color w:val="auto"/>
        </w:rPr>
        <w:t>Khái niệm kho chung:</w:t>
      </w:r>
      <w:bookmarkEnd w:id="12"/>
    </w:p>
    <w:p w:rsidR="00F61BCE" w:rsidRDefault="00F61BCE"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Kho chung (kho ghép/ kho chia sẽ/ kho công cộng) là nhà kho do một cá nhân hay doanh nghiệp đầu tư xây dựng. Thông thường sẽ đáp ứng đầy đủ các tiêu chuẩn an toàn cũng như các dịch vụ tiện ích đi kèm như bốc xếp, xe nâng, kiểm đếm,… Nhà kho lớn đươc chia ra nhiều khu vực hoặc ô kệ. Sau đó, cho các cá nhân, công ty khác thuê kho chứa hàng hóa ngắn hạn hoặc dài hạn trong không gian chung nhằm thu về một khoản phí nhất định hàng tháng.</w:t>
      </w:r>
    </w:p>
    <w:p w:rsidR="00F61BCE" w:rsidRDefault="00F61BCE"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Phí dịch vụ kho chung có thể là sự kết hợp giữa phí lưu giữ hàng hóa và phí sử dụng các tiện ích đi kèm. Về cách tính phí lưu kho chứa hàng, mỗi kho chung sẽ có chính sách tính khác nhau. Có thể tính phí cho mỗi pallet, mỗi mét vuông, mỗi mét khối hoặc dựa vào</w:t>
      </w:r>
      <w:r w:rsidR="00A8244E">
        <w:rPr>
          <w:rFonts w:ascii="Times New Roman" w:hAnsi="Times New Roman" w:cs="Times New Roman"/>
          <w:sz w:val="26"/>
          <w:szCs w:val="26"/>
        </w:rPr>
        <w:t xml:space="preserve"> số lượng thùng hàng.</w:t>
      </w:r>
    </w:p>
    <w:p w:rsidR="00A8244E" w:rsidRDefault="00A8244E"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Các khách hàng thuê kho chứa hàng chung thường là những công ty quy mô vừa và nhỏ, các hộ kinh doanh nhỏ không có khả năng thuê/xây kho riêng do hạn chế về vấn đề tài chính.</w:t>
      </w:r>
    </w:p>
    <w:p w:rsidR="00A8244E" w:rsidRPr="00A8244E" w:rsidRDefault="00A8244E" w:rsidP="006925E2">
      <w:pPr>
        <w:spacing w:before="120" w:after="120" w:line="360" w:lineRule="auto"/>
        <w:rPr>
          <w:rFonts w:ascii="Times New Roman" w:hAnsi="Times New Roman" w:cs="Times New Roman"/>
          <w:b/>
          <w:sz w:val="26"/>
          <w:szCs w:val="26"/>
        </w:rPr>
      </w:pPr>
      <w:r w:rsidRPr="00A8244E">
        <w:rPr>
          <w:rFonts w:ascii="Times New Roman" w:hAnsi="Times New Roman" w:cs="Times New Roman"/>
          <w:b/>
          <w:sz w:val="26"/>
          <w:szCs w:val="26"/>
        </w:rPr>
        <w:t>Những mặt hàng có thể lưu trữ trong kho chung:</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Hàng thương mại điện tử</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Hàng bán lẻ</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Đồ đạc gia dụng</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Hàng may mặc</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Thực phẩm gói</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Bao bì</w:t>
      </w:r>
    </w:p>
    <w:p w:rsidR="00A8244E" w:rsidRPr="00A8244E" w:rsidRDefault="00A8244E" w:rsidP="00A8244E">
      <w:pPr>
        <w:pStyle w:val="ListParagraph"/>
        <w:numPr>
          <w:ilvl w:val="0"/>
          <w:numId w:val="20"/>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Mỹ phẩm</w:t>
      </w:r>
    </w:p>
    <w:p w:rsidR="00A8244E" w:rsidRPr="00A8244E" w:rsidRDefault="00A8244E" w:rsidP="00A8244E">
      <w:pPr>
        <w:spacing w:before="120" w:after="120" w:line="360" w:lineRule="auto"/>
        <w:rPr>
          <w:rFonts w:ascii="Times New Roman" w:hAnsi="Times New Roman" w:cs="Times New Roman"/>
          <w:b/>
          <w:sz w:val="26"/>
          <w:szCs w:val="26"/>
        </w:rPr>
      </w:pPr>
      <w:r w:rsidRPr="00A8244E">
        <w:rPr>
          <w:rFonts w:ascii="Times New Roman" w:hAnsi="Times New Roman" w:cs="Times New Roman"/>
          <w:b/>
          <w:sz w:val="26"/>
          <w:szCs w:val="26"/>
        </w:rPr>
        <w:t>Ưu điểm kho chung:</w:t>
      </w:r>
    </w:p>
    <w:p w:rsidR="00A8244E" w:rsidRPr="00A8244E" w:rsidRDefault="00A8244E" w:rsidP="00A8244E">
      <w:pPr>
        <w:pStyle w:val="ListParagraph"/>
        <w:numPr>
          <w:ilvl w:val="0"/>
          <w:numId w:val="21"/>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Linh hoạt thay đổi địa điểm</w:t>
      </w:r>
    </w:p>
    <w:p w:rsidR="00A8244E" w:rsidRPr="00A8244E" w:rsidRDefault="00A8244E" w:rsidP="00A8244E">
      <w:pPr>
        <w:pStyle w:val="ListParagraph"/>
        <w:numPr>
          <w:ilvl w:val="0"/>
          <w:numId w:val="21"/>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Thuê kho chứa hàng có lợi thế về thuế</w:t>
      </w:r>
    </w:p>
    <w:p w:rsidR="00A8244E" w:rsidRPr="00A8244E" w:rsidRDefault="00A8244E" w:rsidP="00A8244E">
      <w:pPr>
        <w:pStyle w:val="ListParagraph"/>
        <w:numPr>
          <w:ilvl w:val="0"/>
          <w:numId w:val="21"/>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lastRenderedPageBreak/>
        <w:t>Tối giản được các thủ tục hành chính</w:t>
      </w:r>
    </w:p>
    <w:p w:rsidR="00A8244E" w:rsidRPr="00A8244E" w:rsidRDefault="00A8244E" w:rsidP="00A8244E">
      <w:pPr>
        <w:pStyle w:val="ListParagraph"/>
        <w:numPr>
          <w:ilvl w:val="0"/>
          <w:numId w:val="21"/>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Chi phí lưu kho được kiểm soát</w:t>
      </w:r>
    </w:p>
    <w:p w:rsidR="00A8244E" w:rsidRPr="00A8244E" w:rsidRDefault="00A8244E" w:rsidP="00A8244E">
      <w:pPr>
        <w:pStyle w:val="ListParagraph"/>
        <w:numPr>
          <w:ilvl w:val="0"/>
          <w:numId w:val="21"/>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Diện tích thuê có thể thay đổi cho mùa vụ</w:t>
      </w:r>
    </w:p>
    <w:p w:rsidR="00A8244E" w:rsidRPr="00A8244E" w:rsidRDefault="00A8244E" w:rsidP="00A8244E">
      <w:pPr>
        <w:pStyle w:val="ListParagraph"/>
        <w:numPr>
          <w:ilvl w:val="0"/>
          <w:numId w:val="21"/>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Vốn đầu tư ban đầu gần như bằng 0</w:t>
      </w:r>
    </w:p>
    <w:p w:rsidR="00A8244E" w:rsidRDefault="00A8244E" w:rsidP="006925E2">
      <w:pPr>
        <w:spacing w:before="120" w:after="120" w:line="360" w:lineRule="auto"/>
        <w:rPr>
          <w:rFonts w:ascii="Times New Roman" w:hAnsi="Times New Roman" w:cs="Times New Roman"/>
          <w:b/>
          <w:sz w:val="26"/>
          <w:szCs w:val="26"/>
        </w:rPr>
      </w:pPr>
      <w:r w:rsidRPr="00A8244E">
        <w:rPr>
          <w:rFonts w:ascii="Times New Roman" w:hAnsi="Times New Roman" w:cs="Times New Roman"/>
          <w:b/>
          <w:sz w:val="26"/>
          <w:szCs w:val="26"/>
        </w:rPr>
        <w:t>Nhược điểm của kho chung:</w:t>
      </w:r>
    </w:p>
    <w:p w:rsidR="00A8244E" w:rsidRPr="00A8244E" w:rsidRDefault="00A8244E" w:rsidP="00A8244E">
      <w:pPr>
        <w:pStyle w:val="ListParagraph"/>
        <w:numPr>
          <w:ilvl w:val="0"/>
          <w:numId w:val="22"/>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Không gian có thể không có săn</w:t>
      </w:r>
    </w:p>
    <w:p w:rsidR="00A8244E" w:rsidRPr="00A8244E" w:rsidRDefault="00A8244E" w:rsidP="00A8244E">
      <w:pPr>
        <w:pStyle w:val="ListParagraph"/>
        <w:numPr>
          <w:ilvl w:val="0"/>
          <w:numId w:val="22"/>
        </w:numPr>
        <w:spacing w:before="120" w:after="120" w:line="360" w:lineRule="auto"/>
        <w:rPr>
          <w:rFonts w:ascii="Times New Roman" w:hAnsi="Times New Roman" w:cs="Times New Roman"/>
          <w:sz w:val="26"/>
          <w:szCs w:val="26"/>
        </w:rPr>
      </w:pPr>
      <w:r w:rsidRPr="00A8244E">
        <w:rPr>
          <w:rFonts w:ascii="Times New Roman" w:hAnsi="Times New Roman" w:cs="Times New Roman"/>
          <w:sz w:val="26"/>
          <w:szCs w:val="26"/>
        </w:rPr>
        <w:t>Khó đáp ứng cho những sản phẩm đặc thù.</w:t>
      </w:r>
    </w:p>
    <w:p w:rsidR="00A8244E" w:rsidRPr="009B1E06" w:rsidRDefault="009B1E06" w:rsidP="009B1E06">
      <w:pPr>
        <w:pStyle w:val="Heading2"/>
        <w:rPr>
          <w:rFonts w:ascii="Times New Roman" w:hAnsi="Times New Roman" w:cs="Times New Roman"/>
          <w:b/>
          <w:color w:val="auto"/>
        </w:rPr>
      </w:pPr>
      <w:bookmarkStart w:id="13" w:name="_Toc77163766"/>
      <w:r w:rsidRPr="009B1E06">
        <w:rPr>
          <w:rFonts w:ascii="Times New Roman" w:hAnsi="Times New Roman" w:cs="Times New Roman"/>
          <w:b/>
          <w:color w:val="auto"/>
        </w:rPr>
        <w:t xml:space="preserve">2.5 </w:t>
      </w:r>
      <w:r w:rsidR="001666B8" w:rsidRPr="009B1E06">
        <w:rPr>
          <w:rFonts w:ascii="Times New Roman" w:hAnsi="Times New Roman" w:cs="Times New Roman"/>
          <w:b/>
          <w:color w:val="auto"/>
        </w:rPr>
        <w:t>Một số kiểu bố trí mặt bằng thường gặp:</w:t>
      </w:r>
      <w:bookmarkEnd w:id="13"/>
    </w:p>
    <w:p w:rsidR="001666B8" w:rsidRDefault="001666B8" w:rsidP="006925E2">
      <w:pPr>
        <w:spacing w:before="120" w:after="120" w:line="360" w:lineRule="auto"/>
        <w:rPr>
          <w:rFonts w:ascii="Times New Roman" w:hAnsi="Times New Roman" w:cs="Times New Roman"/>
          <w:b/>
          <w:sz w:val="26"/>
          <w:szCs w:val="26"/>
        </w:rPr>
      </w:pPr>
      <w:r>
        <w:rPr>
          <w:rFonts w:ascii="Times New Roman" w:hAnsi="Times New Roman" w:cs="Times New Roman"/>
          <w:b/>
          <w:noProof/>
          <w:sz w:val="26"/>
          <w:szCs w:val="26"/>
        </w:rPr>
        <w:drawing>
          <wp:inline distT="0" distB="0" distL="0" distR="0" wp14:anchorId="1AAF600D" wp14:editId="5504A345">
            <wp:extent cx="5600700" cy="37414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00700" cy="3741420"/>
                    </a:xfrm>
                    <a:prstGeom prst="rect">
                      <a:avLst/>
                    </a:prstGeom>
                    <a:noFill/>
                    <a:ln>
                      <a:noFill/>
                    </a:ln>
                  </pic:spPr>
                </pic:pic>
              </a:graphicData>
            </a:graphic>
          </wp:inline>
        </w:drawing>
      </w:r>
    </w:p>
    <w:p w:rsidR="001666B8" w:rsidRPr="001666B8" w:rsidRDefault="001666B8" w:rsidP="006925E2">
      <w:pPr>
        <w:spacing w:before="120" w:after="120" w:line="360" w:lineRule="auto"/>
        <w:rPr>
          <w:rFonts w:ascii="Times New Roman" w:hAnsi="Times New Roman" w:cs="Times New Roman"/>
          <w:b/>
          <w:sz w:val="26"/>
          <w:szCs w:val="26"/>
        </w:rPr>
      </w:pPr>
    </w:p>
    <w:p w:rsidR="001666B8" w:rsidRDefault="001666B8" w:rsidP="006925E2">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2DF87206" wp14:editId="2F3B0F7F">
            <wp:extent cx="3840480" cy="34747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40480" cy="3474720"/>
                    </a:xfrm>
                    <a:prstGeom prst="rect">
                      <a:avLst/>
                    </a:prstGeom>
                    <a:noFill/>
                    <a:ln>
                      <a:noFill/>
                    </a:ln>
                  </pic:spPr>
                </pic:pic>
              </a:graphicData>
            </a:graphic>
          </wp:inline>
        </w:drawing>
      </w:r>
    </w:p>
    <w:p w:rsidR="001666B8" w:rsidRDefault="001666B8" w:rsidP="006925E2">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07CE4146" wp14:editId="0EAACE82">
            <wp:extent cx="3893820" cy="3528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93820" cy="3528060"/>
                    </a:xfrm>
                    <a:prstGeom prst="rect">
                      <a:avLst/>
                    </a:prstGeom>
                    <a:noFill/>
                    <a:ln>
                      <a:noFill/>
                    </a:ln>
                  </pic:spPr>
                </pic:pic>
              </a:graphicData>
            </a:graphic>
          </wp:inline>
        </w:drawing>
      </w:r>
    </w:p>
    <w:p w:rsidR="001666B8" w:rsidRDefault="001666B8" w:rsidP="006925E2">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9C10DEB" wp14:editId="0E3FCF29">
            <wp:extent cx="3055620" cy="27508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5620" cy="2750820"/>
                    </a:xfrm>
                    <a:prstGeom prst="rect">
                      <a:avLst/>
                    </a:prstGeom>
                    <a:noFill/>
                    <a:ln>
                      <a:noFill/>
                    </a:ln>
                  </pic:spPr>
                </pic:pic>
              </a:graphicData>
            </a:graphic>
          </wp:inline>
        </w:drawing>
      </w:r>
    </w:p>
    <w:p w:rsidR="001666B8" w:rsidRDefault="001666B8" w:rsidP="006925E2">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40FB02C1" wp14:editId="78A57C0E">
            <wp:extent cx="2849880" cy="248412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49880" cy="2484120"/>
                    </a:xfrm>
                    <a:prstGeom prst="rect">
                      <a:avLst/>
                    </a:prstGeom>
                    <a:noFill/>
                    <a:ln>
                      <a:noFill/>
                    </a:ln>
                  </pic:spPr>
                </pic:pic>
              </a:graphicData>
            </a:graphic>
          </wp:inline>
        </w:drawing>
      </w:r>
    </w:p>
    <w:p w:rsidR="00CD6863" w:rsidRDefault="00CD6863" w:rsidP="006925E2">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F950C09" wp14:editId="13FBA54A">
            <wp:extent cx="3246120" cy="29108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46120" cy="2910840"/>
                    </a:xfrm>
                    <a:prstGeom prst="rect">
                      <a:avLst/>
                    </a:prstGeom>
                    <a:noFill/>
                    <a:ln>
                      <a:noFill/>
                    </a:ln>
                  </pic:spPr>
                </pic:pic>
              </a:graphicData>
            </a:graphic>
          </wp:inline>
        </w:drawing>
      </w:r>
    </w:p>
    <w:p w:rsidR="00CD6863" w:rsidRDefault="00CD6863" w:rsidP="006925E2">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800D0A4" wp14:editId="1250E55E">
            <wp:extent cx="3009900" cy="26974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09900" cy="2697480"/>
                    </a:xfrm>
                    <a:prstGeom prst="rect">
                      <a:avLst/>
                    </a:prstGeom>
                    <a:noFill/>
                    <a:ln>
                      <a:noFill/>
                    </a:ln>
                  </pic:spPr>
                </pic:pic>
              </a:graphicData>
            </a:graphic>
          </wp:inline>
        </w:drawing>
      </w:r>
    </w:p>
    <w:p w:rsidR="00CD6863" w:rsidRDefault="003C4F29"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Ví dụ: Một chuỗi cung ứng có dữ liệu như sau:</w:t>
      </w:r>
    </w:p>
    <w:p w:rsidR="003C4F29" w:rsidRDefault="003C4F29"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Định phí ( kho riêng ) = 400.000 $/năm</w:t>
      </w:r>
    </w:p>
    <w:p w:rsidR="003C4F29" w:rsidRDefault="003C4F29"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Biến phí ( kho riêng ) = 0,25 $/ SKU</w:t>
      </w:r>
    </w:p>
    <w:p w:rsidR="003C4F29" w:rsidRDefault="003C4F29"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Biế</w:t>
      </w:r>
      <w:r w:rsidR="008D4AA7">
        <w:rPr>
          <w:rFonts w:ascii="Times New Roman" w:hAnsi="Times New Roman" w:cs="Times New Roman"/>
          <w:sz w:val="26"/>
          <w:szCs w:val="26"/>
        </w:rPr>
        <w:t>n phí ( kho chung</w:t>
      </w:r>
      <w:r>
        <w:rPr>
          <w:rFonts w:ascii="Times New Roman" w:hAnsi="Times New Roman" w:cs="Times New Roman"/>
          <w:sz w:val="26"/>
          <w:szCs w:val="26"/>
        </w:rPr>
        <w:t xml:space="preserve"> ) = 0,5 $/ SKU</w:t>
      </w:r>
    </w:p>
    <w:p w:rsidR="003C4F29" w:rsidRDefault="003C4F29"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Chuỗi dự kiến vận hành với sản lượng 5.000.000 SKU/năm. Hãy cho biết nên chọn kho riêng hay ho chung?</w:t>
      </w:r>
    </w:p>
    <w:p w:rsidR="008D4AA7" w:rsidRDefault="003C4F29" w:rsidP="008D4AA7">
      <w:pPr>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Giải</w:t>
      </w:r>
    </w:p>
    <w:p w:rsidR="003C4F29" w:rsidRDefault="003C4F29" w:rsidP="006925E2">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Ta có: 400.000 + 0,25x = 0,5x</w:t>
      </w:r>
    </w:p>
    <w:p w:rsidR="003C4F29" w:rsidRPr="003C4F29" w:rsidRDefault="003C4F29" w:rsidP="003C4F29">
      <w:pPr>
        <w:pStyle w:val="ListParagraph"/>
        <w:numPr>
          <w:ilvl w:val="0"/>
          <w:numId w:val="23"/>
        </w:numPr>
        <w:spacing w:before="120" w:after="120" w:line="360" w:lineRule="auto"/>
        <w:rPr>
          <w:rFonts w:ascii="Times New Roman" w:hAnsi="Times New Roman" w:cs="Times New Roman"/>
          <w:sz w:val="26"/>
          <w:szCs w:val="26"/>
        </w:rPr>
      </w:pPr>
      <w:r w:rsidRPr="003C4F29">
        <w:rPr>
          <w:rFonts w:ascii="Times New Roman" w:hAnsi="Times New Roman" w:cs="Times New Roman"/>
          <w:sz w:val="26"/>
          <w:szCs w:val="26"/>
        </w:rPr>
        <w:t>400.000 = 0,25x</w:t>
      </w:r>
    </w:p>
    <w:p w:rsidR="003C4F29" w:rsidRDefault="003C4F29" w:rsidP="006925E2">
      <w:pPr>
        <w:pStyle w:val="ListParagraph"/>
        <w:numPr>
          <w:ilvl w:val="0"/>
          <w:numId w:val="23"/>
        </w:numPr>
        <w:spacing w:before="120" w:after="120" w:line="360" w:lineRule="auto"/>
        <w:rPr>
          <w:rFonts w:ascii="Times New Roman" w:hAnsi="Times New Roman" w:cs="Times New Roman"/>
          <w:sz w:val="26"/>
          <w:szCs w:val="26"/>
        </w:rPr>
      </w:pPr>
      <w:r w:rsidRPr="003C4F29">
        <w:rPr>
          <w:rFonts w:ascii="Times New Roman" w:hAnsi="Times New Roman" w:cs="Times New Roman"/>
          <w:sz w:val="26"/>
          <w:szCs w:val="26"/>
        </w:rPr>
        <w:t xml:space="preserve">X </w:t>
      </w:r>
      <w:r>
        <w:rPr>
          <w:rFonts w:ascii="Times New Roman" w:hAnsi="Times New Roman" w:cs="Times New Roman"/>
          <w:sz w:val="26"/>
          <w:szCs w:val="26"/>
        </w:rPr>
        <w:t>= 1.600.000 SKU</w:t>
      </w:r>
    </w:p>
    <w:p w:rsidR="003C4F29" w:rsidRDefault="003C4F29"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Kho riêng: 400.000 + 0,25 x 5.000.000 = 1.650.000</w:t>
      </w:r>
    </w:p>
    <w:p w:rsidR="008D4AA7" w:rsidRDefault="008D4AA7"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Kho chung: 0,5 x 5.000.000 = 2.500.000</w:t>
      </w:r>
    </w:p>
    <w:p w:rsidR="008D4AA7" w:rsidRDefault="00C4037E" w:rsidP="003C4F29">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447C0D0E" wp14:editId="660DBDFB">
            <wp:extent cx="5608320" cy="34213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8320" cy="3421380"/>
                    </a:xfrm>
                    <a:prstGeom prst="rect">
                      <a:avLst/>
                    </a:prstGeom>
                    <a:noFill/>
                    <a:ln>
                      <a:noFill/>
                    </a:ln>
                  </pic:spPr>
                </pic:pic>
              </a:graphicData>
            </a:graphic>
          </wp:inline>
        </w:drawing>
      </w:r>
    </w:p>
    <w:p w:rsidR="00C4037E" w:rsidRPr="00C4037E" w:rsidRDefault="00C4037E" w:rsidP="00C4037E">
      <w:pPr>
        <w:pStyle w:val="ListParagraph"/>
        <w:numPr>
          <w:ilvl w:val="0"/>
          <w:numId w:val="24"/>
        </w:numPr>
        <w:spacing w:before="120" w:after="120" w:line="360" w:lineRule="auto"/>
        <w:rPr>
          <w:rFonts w:ascii="Times New Roman" w:hAnsi="Times New Roman" w:cs="Times New Roman"/>
          <w:sz w:val="26"/>
          <w:szCs w:val="26"/>
        </w:rPr>
      </w:pPr>
      <w:r w:rsidRPr="00C4037E">
        <w:rPr>
          <w:rFonts w:ascii="Times New Roman" w:hAnsi="Times New Roman" w:cs="Times New Roman"/>
          <w:sz w:val="26"/>
          <w:szCs w:val="26"/>
        </w:rPr>
        <w:t>Chọn kho riêng</w:t>
      </w:r>
    </w:p>
    <w:p w:rsidR="00010999" w:rsidRDefault="00010999" w:rsidP="009B1E06">
      <w:pPr>
        <w:pStyle w:val="Heading1"/>
        <w:rPr>
          <w:rFonts w:ascii="Times New Roman" w:hAnsi="Times New Roman" w:cs="Times New Roman"/>
          <w:b/>
          <w:color w:val="auto"/>
          <w:sz w:val="26"/>
          <w:szCs w:val="26"/>
        </w:rPr>
      </w:pPr>
      <w:bookmarkStart w:id="14" w:name="_Toc77163767"/>
    </w:p>
    <w:p w:rsidR="00010999" w:rsidRPr="00010999" w:rsidRDefault="00010999" w:rsidP="00010999"/>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010999"/>
    <w:p w:rsidR="00010999" w:rsidRPr="00010999" w:rsidRDefault="00010999" w:rsidP="00010999"/>
    <w:p w:rsidR="00C4037E" w:rsidRPr="009B1E06" w:rsidRDefault="00C4037E" w:rsidP="009B1E06">
      <w:pPr>
        <w:pStyle w:val="Heading1"/>
        <w:rPr>
          <w:rFonts w:ascii="Times New Roman" w:hAnsi="Times New Roman" w:cs="Times New Roman"/>
          <w:b/>
          <w:color w:val="auto"/>
          <w:sz w:val="26"/>
          <w:szCs w:val="26"/>
        </w:rPr>
      </w:pPr>
      <w:r w:rsidRPr="009B1E06">
        <w:rPr>
          <w:rFonts w:ascii="Times New Roman" w:hAnsi="Times New Roman" w:cs="Times New Roman"/>
          <w:b/>
          <w:color w:val="auto"/>
          <w:sz w:val="26"/>
          <w:szCs w:val="26"/>
        </w:rPr>
        <w:lastRenderedPageBreak/>
        <w:t>Chương 3: Xe nâng và giá hàng</w:t>
      </w:r>
      <w:bookmarkEnd w:id="14"/>
    </w:p>
    <w:p w:rsidR="00C4037E" w:rsidRPr="00C4037E" w:rsidRDefault="00C4037E" w:rsidP="003C4F29">
      <w:pPr>
        <w:spacing w:before="120" w:after="120" w:line="360" w:lineRule="auto"/>
        <w:rPr>
          <w:rFonts w:ascii="Times New Roman" w:hAnsi="Times New Roman" w:cs="Times New Roman"/>
          <w:b/>
          <w:sz w:val="26"/>
          <w:szCs w:val="26"/>
        </w:rPr>
      </w:pPr>
      <w:r>
        <w:rPr>
          <w:rFonts w:ascii="Times New Roman" w:hAnsi="Times New Roman" w:cs="Times New Roman"/>
          <w:b/>
          <w:sz w:val="26"/>
          <w:szCs w:val="26"/>
        </w:rPr>
        <w:t>Khái niệm</w:t>
      </w:r>
      <w:r w:rsidR="000C3339">
        <w:rPr>
          <w:rFonts w:ascii="Times New Roman" w:hAnsi="Times New Roman" w:cs="Times New Roman"/>
          <w:b/>
          <w:sz w:val="26"/>
          <w:szCs w:val="26"/>
        </w:rPr>
        <w:t>:</w:t>
      </w:r>
      <w:r w:rsidR="000E1CE2">
        <w:rPr>
          <w:rFonts w:ascii="Times New Roman" w:hAnsi="Times New Roman" w:cs="Times New Roman"/>
          <w:b/>
          <w:sz w:val="26"/>
          <w:szCs w:val="26"/>
        </w:rPr>
        <w:t xml:space="preserve"> Xe nâng:</w:t>
      </w:r>
    </w:p>
    <w:p w:rsidR="00C4037E" w:rsidRDefault="00C4037E"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Xe nâng hàng đóng một vai trò qua trọng giúp cho các xí nghiệp các công ty giảm thiểu được rất nhiều nhân lực. Đặc biệt giảm thiểu được</w:t>
      </w:r>
      <w:r w:rsidR="000C3339">
        <w:rPr>
          <w:rFonts w:ascii="Times New Roman" w:hAnsi="Times New Roman" w:cs="Times New Roman"/>
          <w:sz w:val="26"/>
          <w:szCs w:val="26"/>
        </w:rPr>
        <w:t xml:space="preserve"> rất nhiều nguồn chi phí cho vận chuyển.</w:t>
      </w:r>
    </w:p>
    <w:p w:rsidR="000C3339" w:rsidRPr="009B1E06" w:rsidRDefault="007047D9" w:rsidP="009B1E06">
      <w:pPr>
        <w:pStyle w:val="Heading2"/>
        <w:rPr>
          <w:rFonts w:ascii="Times New Roman" w:hAnsi="Times New Roman" w:cs="Times New Roman"/>
          <w:b/>
          <w:color w:val="auto"/>
        </w:rPr>
      </w:pPr>
      <w:bookmarkStart w:id="15" w:name="_Toc77163768"/>
      <w:r w:rsidRPr="009B1E06">
        <w:rPr>
          <w:rFonts w:ascii="Times New Roman" w:hAnsi="Times New Roman" w:cs="Times New Roman"/>
          <w:b/>
          <w:color w:val="auto"/>
        </w:rPr>
        <w:t xml:space="preserve">3.1 </w:t>
      </w:r>
      <w:r w:rsidR="000C3339" w:rsidRPr="009B1E06">
        <w:rPr>
          <w:rFonts w:ascii="Times New Roman" w:hAnsi="Times New Roman" w:cs="Times New Roman"/>
          <w:b/>
          <w:color w:val="auto"/>
        </w:rPr>
        <w:t>Các loại xe nâng:</w:t>
      </w:r>
      <w:bookmarkEnd w:id="15"/>
    </w:p>
    <w:p w:rsidR="000C3339" w:rsidRDefault="000C3339" w:rsidP="003C4F29">
      <w:pPr>
        <w:spacing w:before="120" w:after="120" w:line="360" w:lineRule="auto"/>
        <w:rPr>
          <w:rFonts w:ascii="Times New Roman" w:hAnsi="Times New Roman" w:cs="Times New Roman"/>
          <w:sz w:val="26"/>
          <w:szCs w:val="26"/>
        </w:rPr>
      </w:pPr>
      <w:r w:rsidRPr="000C3339">
        <w:rPr>
          <w:rFonts w:ascii="Times New Roman" w:hAnsi="Times New Roman" w:cs="Times New Roman"/>
          <w:b/>
          <w:sz w:val="26"/>
          <w:szCs w:val="26"/>
        </w:rPr>
        <w:t>Xe đẩy hàng:</w:t>
      </w:r>
      <w:r>
        <w:rPr>
          <w:rFonts w:ascii="Times New Roman" w:hAnsi="Times New Roman" w:cs="Times New Roman"/>
          <w:sz w:val="26"/>
          <w:szCs w:val="26"/>
        </w:rPr>
        <w:t xml:space="preserve"> Là một công cụ hỗ trợ con người trong việc vận chuyển hàng hóa nặng, cồng kềnh, là một giải pháp tối ưu để giải phóng sức lao động của người công nhân. Sử dụng xe đẩy hàng giúp công việc vận chuyển hàng hóa trở nên dễ dàng, an toàn và tiết kiệm.</w:t>
      </w:r>
    </w:p>
    <w:p w:rsidR="000C3339" w:rsidRDefault="000C3339" w:rsidP="003C4F29">
      <w:pPr>
        <w:spacing w:before="120" w:after="120" w:line="360" w:lineRule="auto"/>
        <w:rPr>
          <w:rFonts w:ascii="Times New Roman" w:hAnsi="Times New Roman" w:cs="Times New Roman"/>
          <w:sz w:val="26"/>
          <w:szCs w:val="26"/>
        </w:rPr>
      </w:pPr>
      <w:r w:rsidRPr="000C3339">
        <w:rPr>
          <w:rFonts w:ascii="Times New Roman" w:hAnsi="Times New Roman" w:cs="Times New Roman"/>
          <w:b/>
          <w:sz w:val="26"/>
          <w:szCs w:val="26"/>
        </w:rPr>
        <w:t>Xe nâng tay:</w:t>
      </w:r>
      <w:r>
        <w:rPr>
          <w:rFonts w:ascii="Times New Roman" w:hAnsi="Times New Roman" w:cs="Times New Roman"/>
          <w:sz w:val="26"/>
          <w:szCs w:val="26"/>
        </w:rPr>
        <w:t xml:space="preserve"> Là tên gọi của một xe nâng hàng mà nó được nâng lên và hạ xuống bằng sức người.Cơ chế hoạt động của nó là nâng hạ bằng tay hoặc kích chân.</w:t>
      </w:r>
    </w:p>
    <w:p w:rsidR="000C3339" w:rsidRPr="000C3339" w:rsidRDefault="000C3339" w:rsidP="000C3339">
      <w:pPr>
        <w:pStyle w:val="ListParagraph"/>
        <w:numPr>
          <w:ilvl w:val="0"/>
          <w:numId w:val="25"/>
        </w:numPr>
        <w:spacing w:before="120" w:after="120" w:line="360" w:lineRule="auto"/>
        <w:rPr>
          <w:rFonts w:ascii="Times New Roman" w:hAnsi="Times New Roman" w:cs="Times New Roman"/>
          <w:sz w:val="26"/>
          <w:szCs w:val="26"/>
        </w:rPr>
      </w:pPr>
      <w:r w:rsidRPr="000C3339">
        <w:rPr>
          <w:rFonts w:ascii="Times New Roman" w:hAnsi="Times New Roman" w:cs="Times New Roman"/>
          <w:sz w:val="26"/>
          <w:szCs w:val="26"/>
        </w:rPr>
        <w:t>Ưu điểm: Thiết bị nâng hạ đơn giản, giá thành rẻ nhất</w:t>
      </w:r>
    </w:p>
    <w:p w:rsidR="000C3339" w:rsidRPr="000C3339" w:rsidRDefault="000C3339" w:rsidP="000C3339">
      <w:pPr>
        <w:pStyle w:val="ListParagraph"/>
        <w:numPr>
          <w:ilvl w:val="0"/>
          <w:numId w:val="25"/>
        </w:numPr>
        <w:spacing w:before="120" w:after="120" w:line="360" w:lineRule="auto"/>
        <w:rPr>
          <w:rFonts w:ascii="Times New Roman" w:hAnsi="Times New Roman" w:cs="Times New Roman"/>
          <w:sz w:val="26"/>
          <w:szCs w:val="26"/>
        </w:rPr>
      </w:pPr>
      <w:r w:rsidRPr="000C3339">
        <w:rPr>
          <w:rFonts w:ascii="Times New Roman" w:hAnsi="Times New Roman" w:cs="Times New Roman"/>
          <w:sz w:val="26"/>
          <w:szCs w:val="26"/>
        </w:rPr>
        <w:t>Nhược điểm: Tốc độ thấp do sử dụng sức người.</w:t>
      </w:r>
    </w:p>
    <w:p w:rsidR="000C3339" w:rsidRDefault="003632FD" w:rsidP="003C4F29">
      <w:pPr>
        <w:spacing w:before="120" w:after="120" w:line="360" w:lineRule="auto"/>
        <w:rPr>
          <w:rFonts w:ascii="Times New Roman" w:hAnsi="Times New Roman" w:cs="Times New Roman"/>
          <w:sz w:val="26"/>
          <w:szCs w:val="26"/>
        </w:rPr>
      </w:pPr>
      <w:r w:rsidRPr="003632FD">
        <w:rPr>
          <w:rFonts w:ascii="Times New Roman" w:hAnsi="Times New Roman" w:cs="Times New Roman"/>
          <w:b/>
          <w:sz w:val="26"/>
          <w:szCs w:val="26"/>
        </w:rPr>
        <w:t>Được chia làm 2 loại:</w:t>
      </w:r>
      <w:r>
        <w:rPr>
          <w:rFonts w:ascii="Times New Roman" w:hAnsi="Times New Roman" w:cs="Times New Roman"/>
          <w:sz w:val="26"/>
          <w:szCs w:val="26"/>
        </w:rPr>
        <w:t xml:space="preserve"> Xe nâng tay thấp và xe nâng tay cao</w:t>
      </w:r>
    </w:p>
    <w:p w:rsidR="003632FD" w:rsidRPr="003632FD" w:rsidRDefault="003632FD" w:rsidP="003632FD">
      <w:pPr>
        <w:pStyle w:val="ListParagraph"/>
        <w:numPr>
          <w:ilvl w:val="0"/>
          <w:numId w:val="26"/>
        </w:numPr>
        <w:spacing w:before="120" w:after="120" w:line="360" w:lineRule="auto"/>
        <w:rPr>
          <w:rFonts w:ascii="Times New Roman" w:hAnsi="Times New Roman" w:cs="Times New Roman"/>
          <w:sz w:val="26"/>
          <w:szCs w:val="26"/>
        </w:rPr>
      </w:pPr>
      <w:r w:rsidRPr="003632FD">
        <w:rPr>
          <w:rFonts w:ascii="Times New Roman" w:hAnsi="Times New Roman" w:cs="Times New Roman"/>
          <w:sz w:val="26"/>
          <w:szCs w:val="26"/>
        </w:rPr>
        <w:t>Xe nâng tay thấp có chiều cao nâng tối đa khoảng 200mm, chủ yếu là nâng pallet chứa hàng có khối lượng từ 2.5 đến 5 tấn.</w:t>
      </w:r>
    </w:p>
    <w:p w:rsidR="003632FD" w:rsidRPr="003632FD" w:rsidRDefault="003632FD" w:rsidP="003632FD">
      <w:pPr>
        <w:pStyle w:val="ListParagraph"/>
        <w:numPr>
          <w:ilvl w:val="0"/>
          <w:numId w:val="26"/>
        </w:numPr>
        <w:spacing w:before="120" w:after="120" w:line="360" w:lineRule="auto"/>
        <w:rPr>
          <w:rFonts w:ascii="Times New Roman" w:hAnsi="Times New Roman" w:cs="Times New Roman"/>
          <w:sz w:val="26"/>
          <w:szCs w:val="26"/>
        </w:rPr>
      </w:pPr>
      <w:r w:rsidRPr="003632FD">
        <w:rPr>
          <w:rFonts w:ascii="Times New Roman" w:hAnsi="Times New Roman" w:cs="Times New Roman"/>
          <w:sz w:val="26"/>
          <w:szCs w:val="26"/>
        </w:rPr>
        <w:t>Xe nâng tay cao có thể nâng cao tối đa đến 3,5m, tải trọng nâng từ 400kg – 2.5 tấn, có loại mặt bàn và có loại càng để nâng pallet.</w:t>
      </w:r>
    </w:p>
    <w:p w:rsidR="003632FD" w:rsidRDefault="003632FD" w:rsidP="003C4F29">
      <w:pPr>
        <w:spacing w:before="120" w:after="120" w:line="360" w:lineRule="auto"/>
        <w:rPr>
          <w:rFonts w:ascii="Times New Roman" w:hAnsi="Times New Roman" w:cs="Times New Roman"/>
          <w:sz w:val="26"/>
          <w:szCs w:val="26"/>
        </w:rPr>
      </w:pPr>
      <w:r w:rsidRPr="001559EB">
        <w:rPr>
          <w:rFonts w:ascii="Times New Roman" w:hAnsi="Times New Roman" w:cs="Times New Roman"/>
          <w:b/>
          <w:sz w:val="26"/>
          <w:szCs w:val="26"/>
        </w:rPr>
        <w:t>Xe nâng tay cao:</w:t>
      </w:r>
      <w:r>
        <w:rPr>
          <w:rFonts w:ascii="Times New Roman" w:hAnsi="Times New Roman" w:cs="Times New Roman"/>
          <w:sz w:val="26"/>
          <w:szCs w:val="26"/>
        </w:rPr>
        <w:t xml:space="preserve"> Thường dùng để nâng di chuyển hàng hóa trong kho hoặc sắp xếp lên ô tô, containet,… càng nâng pallet có độ dịch chuyển nên dễ dàng nâng được pallet có kích thước khác nhau. </w:t>
      </w:r>
      <w:r w:rsidR="001559EB">
        <w:rPr>
          <w:rFonts w:ascii="Times New Roman" w:hAnsi="Times New Roman" w:cs="Times New Roman"/>
          <w:sz w:val="26"/>
          <w:szCs w:val="26"/>
        </w:rPr>
        <w:t>Tuy nhiên xe nâng tay cao chỉ sử dụng được pallet một mặt không có thanh giằng.</w:t>
      </w:r>
    </w:p>
    <w:p w:rsidR="001559EB" w:rsidRDefault="001559EB" w:rsidP="003C4F29">
      <w:pPr>
        <w:spacing w:before="120" w:after="120" w:line="360" w:lineRule="auto"/>
        <w:rPr>
          <w:rFonts w:ascii="Times New Roman" w:hAnsi="Times New Roman" w:cs="Times New Roman"/>
          <w:sz w:val="26"/>
          <w:szCs w:val="26"/>
        </w:rPr>
      </w:pPr>
      <w:r w:rsidRPr="001559EB">
        <w:rPr>
          <w:rFonts w:ascii="Times New Roman" w:hAnsi="Times New Roman" w:cs="Times New Roman"/>
          <w:b/>
          <w:sz w:val="26"/>
          <w:szCs w:val="26"/>
        </w:rPr>
        <w:t>Xe nâng điện:</w:t>
      </w:r>
      <w:r>
        <w:rPr>
          <w:rFonts w:ascii="Times New Roman" w:hAnsi="Times New Roman" w:cs="Times New Roman"/>
          <w:b/>
          <w:sz w:val="26"/>
          <w:szCs w:val="26"/>
        </w:rPr>
        <w:t xml:space="preserve"> </w:t>
      </w:r>
      <w:r>
        <w:rPr>
          <w:rFonts w:ascii="Times New Roman" w:hAnsi="Times New Roman" w:cs="Times New Roman"/>
          <w:sz w:val="26"/>
          <w:szCs w:val="26"/>
        </w:rPr>
        <w:t>Là xe nâng hàng sử dụng bình ắc quy, loại xe dùng điện năng từ nguồn bình ắc quy và mô tơ để hoạt động về vấn đề nâng hạ và di chuyển. Chiếc xe nâng hàng này có đủ các bộ phận chức năng như là có ghế ngồi, buồng lái, vô lăng, có chân ga, chân phanh, và số tiến lùi. Đặc biệt của xe nâng bằng điện này là nó hoạt động rất êm ái, không ồn ào.</w:t>
      </w:r>
    </w:p>
    <w:p w:rsidR="001559EB" w:rsidRPr="005863E8" w:rsidRDefault="001559EB" w:rsidP="005863E8">
      <w:pPr>
        <w:pStyle w:val="ListParagraph"/>
        <w:numPr>
          <w:ilvl w:val="0"/>
          <w:numId w:val="27"/>
        </w:numPr>
        <w:spacing w:before="120" w:after="120" w:line="360" w:lineRule="auto"/>
        <w:rPr>
          <w:rFonts w:ascii="Times New Roman" w:hAnsi="Times New Roman" w:cs="Times New Roman"/>
          <w:sz w:val="26"/>
          <w:szCs w:val="26"/>
        </w:rPr>
      </w:pPr>
      <w:r w:rsidRPr="005863E8">
        <w:rPr>
          <w:rFonts w:ascii="Times New Roman" w:hAnsi="Times New Roman" w:cs="Times New Roman"/>
          <w:sz w:val="26"/>
          <w:szCs w:val="26"/>
        </w:rPr>
        <w:lastRenderedPageBreak/>
        <w:t>Xe nâng điện phải nạp bình ắc quy thường xuyên (về đêm).</w:t>
      </w:r>
    </w:p>
    <w:p w:rsidR="001559EB" w:rsidRPr="005863E8" w:rsidRDefault="001559EB" w:rsidP="005863E8">
      <w:pPr>
        <w:pStyle w:val="ListParagraph"/>
        <w:numPr>
          <w:ilvl w:val="0"/>
          <w:numId w:val="27"/>
        </w:numPr>
        <w:spacing w:before="120" w:after="120" w:line="360" w:lineRule="auto"/>
        <w:rPr>
          <w:rFonts w:ascii="Times New Roman" w:hAnsi="Times New Roman" w:cs="Times New Roman"/>
          <w:sz w:val="26"/>
          <w:szCs w:val="26"/>
        </w:rPr>
      </w:pPr>
      <w:r w:rsidRPr="005863E8">
        <w:rPr>
          <w:rFonts w:ascii="Times New Roman" w:hAnsi="Times New Roman" w:cs="Times New Roman"/>
          <w:sz w:val="26"/>
          <w:szCs w:val="26"/>
        </w:rPr>
        <w:t>Một ngày phải nạp cho nó 5h đồng hồ.</w:t>
      </w:r>
    </w:p>
    <w:p w:rsidR="001559EB" w:rsidRPr="005863E8" w:rsidRDefault="001559EB" w:rsidP="005863E8">
      <w:pPr>
        <w:pStyle w:val="ListParagraph"/>
        <w:numPr>
          <w:ilvl w:val="0"/>
          <w:numId w:val="27"/>
        </w:numPr>
        <w:spacing w:before="120" w:after="120" w:line="360" w:lineRule="auto"/>
        <w:rPr>
          <w:rFonts w:ascii="Times New Roman" w:hAnsi="Times New Roman" w:cs="Times New Roman"/>
          <w:sz w:val="26"/>
          <w:szCs w:val="26"/>
        </w:rPr>
      </w:pPr>
      <w:r w:rsidRPr="005863E8">
        <w:rPr>
          <w:rFonts w:ascii="Times New Roman" w:hAnsi="Times New Roman" w:cs="Times New Roman"/>
          <w:sz w:val="26"/>
          <w:szCs w:val="26"/>
        </w:rPr>
        <w:t>Khi nạp no điện thì nó sẽ sử dụng được khoảng 8h đồng hồ.</w:t>
      </w:r>
    </w:p>
    <w:p w:rsidR="001559EB" w:rsidRPr="005863E8" w:rsidRDefault="001559EB" w:rsidP="005863E8">
      <w:pPr>
        <w:pStyle w:val="ListParagraph"/>
        <w:numPr>
          <w:ilvl w:val="0"/>
          <w:numId w:val="27"/>
        </w:numPr>
        <w:spacing w:before="120" w:after="120" w:line="360" w:lineRule="auto"/>
        <w:rPr>
          <w:rFonts w:ascii="Times New Roman" w:hAnsi="Times New Roman" w:cs="Times New Roman"/>
          <w:sz w:val="26"/>
          <w:szCs w:val="26"/>
        </w:rPr>
      </w:pPr>
      <w:r w:rsidRPr="005863E8">
        <w:rPr>
          <w:rFonts w:ascii="Times New Roman" w:hAnsi="Times New Roman" w:cs="Times New Roman"/>
          <w:sz w:val="26"/>
          <w:szCs w:val="26"/>
        </w:rPr>
        <w:t>Chỉ hoạt động ở các phân xưởng, nhà máy có sàn mị</w:t>
      </w:r>
      <w:r w:rsidR="005863E8">
        <w:rPr>
          <w:rFonts w:ascii="Times New Roman" w:hAnsi="Times New Roman" w:cs="Times New Roman"/>
          <w:sz w:val="26"/>
          <w:szCs w:val="26"/>
        </w:rPr>
        <w:t>n, trơn ( p</w:t>
      </w:r>
      <w:r w:rsidRPr="005863E8">
        <w:rPr>
          <w:rFonts w:ascii="Times New Roman" w:hAnsi="Times New Roman" w:cs="Times New Roman"/>
          <w:sz w:val="26"/>
          <w:szCs w:val="26"/>
        </w:rPr>
        <w:t>hải có sàn chất lượng thì mới nên dùng loại xe nâng này.)</w:t>
      </w:r>
    </w:p>
    <w:p w:rsidR="005863E8" w:rsidRPr="005863E8" w:rsidRDefault="005863E8" w:rsidP="005863E8">
      <w:pPr>
        <w:pStyle w:val="ListParagraph"/>
        <w:numPr>
          <w:ilvl w:val="0"/>
          <w:numId w:val="27"/>
        </w:numPr>
        <w:spacing w:before="120" w:after="120" w:line="360" w:lineRule="auto"/>
        <w:rPr>
          <w:rFonts w:ascii="Times New Roman" w:hAnsi="Times New Roman" w:cs="Times New Roman"/>
          <w:sz w:val="26"/>
          <w:szCs w:val="26"/>
        </w:rPr>
      </w:pPr>
      <w:r w:rsidRPr="005863E8">
        <w:rPr>
          <w:rFonts w:ascii="Times New Roman" w:hAnsi="Times New Roman" w:cs="Times New Roman"/>
          <w:sz w:val="26"/>
          <w:szCs w:val="26"/>
        </w:rPr>
        <w:t>Sử dụng ở các kho lạnh, kho thực phẩm,…</w:t>
      </w:r>
    </w:p>
    <w:p w:rsidR="005863E8" w:rsidRDefault="005863E8" w:rsidP="003C4F29">
      <w:pPr>
        <w:spacing w:before="120" w:after="120" w:line="360" w:lineRule="auto"/>
        <w:rPr>
          <w:rFonts w:ascii="Times New Roman" w:hAnsi="Times New Roman" w:cs="Times New Roman"/>
          <w:sz w:val="26"/>
          <w:szCs w:val="26"/>
        </w:rPr>
      </w:pPr>
      <w:r w:rsidRPr="00A93648">
        <w:rPr>
          <w:rFonts w:ascii="Times New Roman" w:hAnsi="Times New Roman" w:cs="Times New Roman"/>
          <w:b/>
          <w:sz w:val="26"/>
          <w:szCs w:val="26"/>
        </w:rPr>
        <w:t>Xe nâng điện bán tự động:</w:t>
      </w:r>
      <w:r>
        <w:rPr>
          <w:rFonts w:ascii="Times New Roman" w:hAnsi="Times New Roman" w:cs="Times New Roman"/>
          <w:sz w:val="26"/>
          <w:szCs w:val="26"/>
        </w:rPr>
        <w:t xml:space="preserve"> Xe nâng hàng này chỉ phát triển từ xe nâng tay thôi. Nó có thêm một bình ắc quy và nó có cần điều khiển để nâng hạ hàng hóa.</w:t>
      </w:r>
    </w:p>
    <w:p w:rsidR="00A93648" w:rsidRPr="00A93648" w:rsidRDefault="00A93648" w:rsidP="00A93648">
      <w:pPr>
        <w:pStyle w:val="ListParagraph"/>
        <w:numPr>
          <w:ilvl w:val="0"/>
          <w:numId w:val="28"/>
        </w:numPr>
        <w:spacing w:before="120" w:after="120" w:line="360" w:lineRule="auto"/>
        <w:rPr>
          <w:rFonts w:ascii="Times New Roman" w:hAnsi="Times New Roman" w:cs="Times New Roman"/>
          <w:sz w:val="26"/>
          <w:szCs w:val="26"/>
        </w:rPr>
      </w:pPr>
      <w:r w:rsidRPr="00A93648">
        <w:rPr>
          <w:rFonts w:ascii="Times New Roman" w:hAnsi="Times New Roman" w:cs="Times New Roman"/>
          <w:sz w:val="26"/>
          <w:szCs w:val="26"/>
        </w:rPr>
        <w:t>Có cần điều khiển để xe nâng di chuyển được mà không cần đến sức người.</w:t>
      </w:r>
    </w:p>
    <w:p w:rsidR="00A93648" w:rsidRPr="00A93648" w:rsidRDefault="00A93648" w:rsidP="00A93648">
      <w:pPr>
        <w:pStyle w:val="ListParagraph"/>
        <w:numPr>
          <w:ilvl w:val="0"/>
          <w:numId w:val="28"/>
        </w:numPr>
        <w:spacing w:before="120" w:after="120" w:line="360" w:lineRule="auto"/>
        <w:rPr>
          <w:rFonts w:ascii="Times New Roman" w:hAnsi="Times New Roman" w:cs="Times New Roman"/>
          <w:sz w:val="26"/>
          <w:szCs w:val="26"/>
        </w:rPr>
      </w:pPr>
      <w:r w:rsidRPr="00A93648">
        <w:rPr>
          <w:rFonts w:ascii="Times New Roman" w:hAnsi="Times New Roman" w:cs="Times New Roman"/>
          <w:sz w:val="26"/>
          <w:szCs w:val="26"/>
        </w:rPr>
        <w:t>Có một tay lái rất đơn giản.</w:t>
      </w:r>
    </w:p>
    <w:p w:rsidR="00A93648" w:rsidRPr="00A93648" w:rsidRDefault="00A93648" w:rsidP="00A93648">
      <w:pPr>
        <w:pStyle w:val="ListParagraph"/>
        <w:numPr>
          <w:ilvl w:val="0"/>
          <w:numId w:val="28"/>
        </w:numPr>
        <w:spacing w:before="120" w:after="120" w:line="360" w:lineRule="auto"/>
        <w:rPr>
          <w:rFonts w:ascii="Times New Roman" w:hAnsi="Times New Roman" w:cs="Times New Roman"/>
          <w:sz w:val="26"/>
          <w:szCs w:val="26"/>
        </w:rPr>
      </w:pPr>
      <w:r w:rsidRPr="00A93648">
        <w:rPr>
          <w:rFonts w:ascii="Times New Roman" w:hAnsi="Times New Roman" w:cs="Times New Roman"/>
          <w:sz w:val="26"/>
          <w:szCs w:val="26"/>
        </w:rPr>
        <w:t>Có thể đứng lên và điều khiển nó.</w:t>
      </w:r>
    </w:p>
    <w:p w:rsidR="00A93648" w:rsidRDefault="00926001" w:rsidP="003C4F29">
      <w:pPr>
        <w:spacing w:before="120" w:after="120" w:line="360" w:lineRule="auto"/>
        <w:rPr>
          <w:rFonts w:ascii="Times New Roman" w:hAnsi="Times New Roman" w:cs="Times New Roman"/>
          <w:sz w:val="26"/>
          <w:szCs w:val="26"/>
        </w:rPr>
      </w:pPr>
      <w:r w:rsidRPr="00092C12">
        <w:rPr>
          <w:rFonts w:ascii="Times New Roman" w:hAnsi="Times New Roman" w:cs="Times New Roman"/>
          <w:b/>
          <w:sz w:val="26"/>
          <w:szCs w:val="26"/>
        </w:rPr>
        <w:t>Xe nâng điện đứng lái:</w:t>
      </w:r>
      <w:r>
        <w:rPr>
          <w:rFonts w:ascii="Times New Roman" w:hAnsi="Times New Roman" w:cs="Times New Roman"/>
          <w:sz w:val="26"/>
          <w:szCs w:val="26"/>
        </w:rPr>
        <w:t xml:space="preserve"> </w:t>
      </w:r>
      <w:r w:rsidR="00092C12">
        <w:rPr>
          <w:rFonts w:ascii="Times New Roman" w:hAnsi="Times New Roman" w:cs="Times New Roman"/>
          <w:sz w:val="26"/>
          <w:szCs w:val="26"/>
        </w:rPr>
        <w:t>Loại xe nâng hàng này rất đặc biệt vì người điều khiển đứng lên sàn của xe nâng. Khi đứng lên, có một chiếc bàn đạp ở dưới chân là bàn đạp phanh. Bàn đạp phanh này nó là thường đóng tức là khi đạp xuống thì nó sẽ giữ chiếc xe và không cho nó trôi.</w:t>
      </w:r>
    </w:p>
    <w:p w:rsidR="00092C12" w:rsidRDefault="00092C12"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Đặc biệt nhất của loại xe nâng đứng lái là di chuyển trong kho hàng chật hẹp, kho hàng tầm cao.</w:t>
      </w:r>
    </w:p>
    <w:p w:rsidR="00092C12" w:rsidRDefault="007047D9" w:rsidP="003C4F29">
      <w:pPr>
        <w:spacing w:before="120" w:after="120" w:line="360" w:lineRule="auto"/>
        <w:rPr>
          <w:rFonts w:ascii="Times New Roman" w:hAnsi="Times New Roman" w:cs="Times New Roman"/>
          <w:sz w:val="26"/>
          <w:szCs w:val="26"/>
        </w:rPr>
      </w:pPr>
      <w:r w:rsidRPr="007047D9">
        <w:rPr>
          <w:rFonts w:ascii="Times New Roman" w:hAnsi="Times New Roman" w:cs="Times New Roman"/>
          <w:b/>
          <w:sz w:val="26"/>
          <w:szCs w:val="26"/>
        </w:rPr>
        <w:t>Xe nâng điện ngồi lái:</w:t>
      </w:r>
      <w:r>
        <w:rPr>
          <w:rFonts w:ascii="Times New Roman" w:hAnsi="Times New Roman" w:cs="Times New Roman"/>
          <w:sz w:val="26"/>
          <w:szCs w:val="26"/>
        </w:rPr>
        <w:t xml:space="preserve"> Khác với loại xe nâng điện đứng lái, xe nâng diện ngồi lái có buồng lai và có ghế ngồi. Xe nâng hàng này chỉ khác ô tô là không có chân côn (amaza). Còn các chức năng khác thì nó rất giống.</w:t>
      </w:r>
    </w:p>
    <w:p w:rsidR="007047D9" w:rsidRPr="007047D9" w:rsidRDefault="007047D9" w:rsidP="007047D9">
      <w:pPr>
        <w:pStyle w:val="ListParagraph"/>
        <w:numPr>
          <w:ilvl w:val="0"/>
          <w:numId w:val="29"/>
        </w:numPr>
        <w:spacing w:before="120" w:after="120" w:line="360" w:lineRule="auto"/>
        <w:rPr>
          <w:rFonts w:ascii="Times New Roman" w:hAnsi="Times New Roman" w:cs="Times New Roman"/>
          <w:sz w:val="26"/>
          <w:szCs w:val="26"/>
        </w:rPr>
      </w:pPr>
      <w:r w:rsidRPr="007047D9">
        <w:rPr>
          <w:rFonts w:ascii="Times New Roman" w:hAnsi="Times New Roman" w:cs="Times New Roman"/>
          <w:sz w:val="26"/>
          <w:szCs w:val="26"/>
        </w:rPr>
        <w:t>Có số và khi đạp chân ga thì nó di chuyển</w:t>
      </w:r>
    </w:p>
    <w:p w:rsidR="007047D9" w:rsidRPr="007047D9" w:rsidRDefault="007047D9" w:rsidP="007047D9">
      <w:pPr>
        <w:pStyle w:val="ListParagraph"/>
        <w:numPr>
          <w:ilvl w:val="0"/>
          <w:numId w:val="29"/>
        </w:numPr>
        <w:spacing w:before="120" w:after="120" w:line="360" w:lineRule="auto"/>
        <w:rPr>
          <w:rFonts w:ascii="Times New Roman" w:hAnsi="Times New Roman" w:cs="Times New Roman"/>
          <w:sz w:val="26"/>
          <w:szCs w:val="26"/>
        </w:rPr>
      </w:pPr>
      <w:r w:rsidRPr="007047D9">
        <w:rPr>
          <w:rFonts w:ascii="Times New Roman" w:hAnsi="Times New Roman" w:cs="Times New Roman"/>
          <w:sz w:val="26"/>
          <w:szCs w:val="26"/>
        </w:rPr>
        <w:t>Phần nâng hạ có cần điều khiển riêng.</w:t>
      </w:r>
    </w:p>
    <w:p w:rsidR="007047D9" w:rsidRPr="007047D9" w:rsidRDefault="007047D9" w:rsidP="007047D9">
      <w:pPr>
        <w:pStyle w:val="ListParagraph"/>
        <w:numPr>
          <w:ilvl w:val="0"/>
          <w:numId w:val="29"/>
        </w:numPr>
        <w:spacing w:before="120" w:after="120" w:line="360" w:lineRule="auto"/>
        <w:rPr>
          <w:rFonts w:ascii="Times New Roman" w:hAnsi="Times New Roman" w:cs="Times New Roman"/>
          <w:sz w:val="26"/>
          <w:szCs w:val="26"/>
        </w:rPr>
      </w:pPr>
      <w:r w:rsidRPr="007047D9">
        <w:rPr>
          <w:rFonts w:ascii="Times New Roman" w:hAnsi="Times New Roman" w:cs="Times New Roman"/>
          <w:sz w:val="26"/>
          <w:szCs w:val="26"/>
        </w:rPr>
        <w:t>Thông thường loại này nâng được hàng hóa chỉ dưới 2,5 tấn</w:t>
      </w:r>
    </w:p>
    <w:p w:rsidR="000E1CE2" w:rsidRDefault="007047D9" w:rsidP="003C4F29">
      <w:pPr>
        <w:spacing w:before="120" w:after="120" w:line="360" w:lineRule="auto"/>
        <w:rPr>
          <w:rFonts w:ascii="Times New Roman" w:hAnsi="Times New Roman" w:cs="Times New Roman"/>
          <w:sz w:val="26"/>
          <w:szCs w:val="26"/>
        </w:rPr>
      </w:pPr>
      <w:r w:rsidRPr="007047D9">
        <w:rPr>
          <w:rFonts w:ascii="Times New Roman" w:hAnsi="Times New Roman" w:cs="Times New Roman"/>
          <w:b/>
          <w:sz w:val="26"/>
          <w:szCs w:val="26"/>
        </w:rPr>
        <w:t>Xe nâng động cơ:</w:t>
      </w:r>
      <w:r>
        <w:rPr>
          <w:rFonts w:ascii="Times New Roman" w:hAnsi="Times New Roman" w:cs="Times New Roman"/>
          <w:sz w:val="26"/>
          <w:szCs w:val="26"/>
        </w:rPr>
        <w:t xml:space="preserve"> Là xe nâng sử dụng động cơ đốt trong để làm việc. Thường sử dụng nguyên liệu: dầu, xăng, khí hóa lỏng,…Công suất hoạt động của xe rất cao, có thể nâng được khối lượng hàng siêu nặng, với chiều cao nâng từ 3m trở</w:t>
      </w:r>
      <w:r w:rsidR="000E1CE2">
        <w:rPr>
          <w:rFonts w:ascii="Times New Roman" w:hAnsi="Times New Roman" w:cs="Times New Roman"/>
          <w:sz w:val="26"/>
          <w:szCs w:val="26"/>
        </w:rPr>
        <w:t xml:space="preserve"> lên.</w:t>
      </w:r>
    </w:p>
    <w:p w:rsidR="007047D9" w:rsidRPr="009B1E06" w:rsidRDefault="009B1E06" w:rsidP="009B1E06">
      <w:pPr>
        <w:pStyle w:val="Heading2"/>
        <w:rPr>
          <w:rFonts w:ascii="Times New Roman" w:hAnsi="Times New Roman" w:cs="Times New Roman"/>
          <w:color w:val="auto"/>
        </w:rPr>
      </w:pPr>
      <w:bookmarkStart w:id="16" w:name="_Toc77163769"/>
      <w:r w:rsidRPr="009B1E06">
        <w:rPr>
          <w:rFonts w:ascii="Times New Roman" w:hAnsi="Times New Roman" w:cs="Times New Roman"/>
          <w:b/>
          <w:color w:val="auto"/>
        </w:rPr>
        <w:lastRenderedPageBreak/>
        <w:t xml:space="preserve">3.2 </w:t>
      </w:r>
      <w:r w:rsidR="000E1CE2" w:rsidRPr="009B1E06">
        <w:rPr>
          <w:rFonts w:ascii="Times New Roman" w:hAnsi="Times New Roman" w:cs="Times New Roman"/>
          <w:b/>
          <w:color w:val="auto"/>
        </w:rPr>
        <w:t>Giá hàng:</w:t>
      </w:r>
      <w:bookmarkEnd w:id="16"/>
    </w:p>
    <w:p w:rsidR="000E1CE2" w:rsidRDefault="000E1CE2"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kho hàng còn gọi là kệ kho công nghiệp, được sử dụng chủ yếu trong các ngành công nghiệp, xưởng cơ khí, doanh nghiệp cho thuê kho bãi, doanh nghiệp sản xuất, các đơn vị vận chuyển hàng có trọng tải nặng chuyên dụng như vận động cơ máy móc.</w:t>
      </w:r>
    </w:p>
    <w:p w:rsidR="000E1CE2" w:rsidRDefault="000E1CE2"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kho hàng được làm từ nhiều chất liệu như sắt, thép, gỗ,… Tuy nhiên hiện nay kệ kho được làm từ sắt, thép lỗ chữ V đa năng hoặc thép ống, được sơn tĩnh điện và chống oxy hóa là được sử dụng phổ biến hơn cả. Bởi kệ để kho hàng được làm bằng thép lỗ chữ V rất bền và có khả năng chịu lực rất tốt.</w:t>
      </w:r>
    </w:p>
    <w:p w:rsidR="000E1CE2" w:rsidRPr="009B1E06" w:rsidRDefault="000E1CE2" w:rsidP="003C4F29">
      <w:pPr>
        <w:spacing w:before="120" w:after="120" w:line="360" w:lineRule="auto"/>
        <w:rPr>
          <w:rFonts w:ascii="Times New Roman" w:hAnsi="Times New Roman" w:cs="Times New Roman"/>
          <w:b/>
          <w:sz w:val="26"/>
          <w:szCs w:val="26"/>
        </w:rPr>
      </w:pPr>
      <w:r w:rsidRPr="009B1E06">
        <w:rPr>
          <w:rFonts w:ascii="Times New Roman" w:hAnsi="Times New Roman" w:cs="Times New Roman"/>
          <w:b/>
          <w:sz w:val="26"/>
          <w:szCs w:val="26"/>
        </w:rPr>
        <w:t>Ưu điểm:</w:t>
      </w:r>
    </w:p>
    <w:p w:rsidR="000E1CE2" w:rsidRDefault="00CC38C9" w:rsidP="003C4F2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Kệ kho hàng dùng để nâng, đỡ hàng hóa trong kho. Từ hàng hóa có trọng tải nhẹ đến trọng tải nặng. </w:t>
      </w:r>
    </w:p>
    <w:p w:rsidR="00CC38C9" w:rsidRDefault="00CC38C9"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kho hàng giúp cho việc sắp xếp hàng hóa gọn hơn và kho học hơn.</w:t>
      </w:r>
    </w:p>
    <w:p w:rsidR="00CC38C9" w:rsidRDefault="00CC38C9"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Kho hàng với các kệ hàng ngay ngắn giúp địa điểm lưu trữ của bạn trở nên chuyên nghiệp và có tính thẩm mỹ hơn.</w:t>
      </w:r>
    </w:p>
    <w:p w:rsidR="00CC38C9" w:rsidRDefault="00CC38C9"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kho hàng giúp quá trình lưu trữ xuất nhập hàng hóa trở nên dễ dàng tiện lợi. Xe nâng có thể dễ dàng tiếp cận hàng hóa một cách nhanh chóng.</w:t>
      </w:r>
    </w:p>
    <w:p w:rsidR="00CC38C9" w:rsidRDefault="00CC38C9"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kho nhiều tầng sẽ tận dụng được khoảng trống trên cao, giúp doanh nghiệp khai thác không gian kho triệt để hơn.</w:t>
      </w:r>
    </w:p>
    <w:p w:rsidR="00A04FDE" w:rsidRDefault="00A04FDE"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hàng hóa lưu trữ hàng hóa trên cao, thông thoáng, bảo vệ hàng hóa khỏi nguy cơ ngập nước, ẩm móc, hư hỏng.</w:t>
      </w:r>
    </w:p>
    <w:p w:rsidR="00A04FDE" w:rsidRPr="009B1E06" w:rsidRDefault="009B1E06" w:rsidP="009B1E06">
      <w:pPr>
        <w:pStyle w:val="Heading2"/>
        <w:rPr>
          <w:rFonts w:ascii="Times New Roman" w:hAnsi="Times New Roman" w:cs="Times New Roman"/>
          <w:b/>
          <w:color w:val="auto"/>
        </w:rPr>
      </w:pPr>
      <w:bookmarkStart w:id="17" w:name="_Toc77163770"/>
      <w:r w:rsidRPr="009B1E06">
        <w:rPr>
          <w:rFonts w:ascii="Times New Roman" w:hAnsi="Times New Roman" w:cs="Times New Roman"/>
          <w:b/>
          <w:color w:val="auto"/>
        </w:rPr>
        <w:t xml:space="preserve">3.3 </w:t>
      </w:r>
      <w:r w:rsidR="00A04FDE" w:rsidRPr="009B1E06">
        <w:rPr>
          <w:rFonts w:ascii="Times New Roman" w:hAnsi="Times New Roman" w:cs="Times New Roman"/>
          <w:b/>
          <w:color w:val="auto"/>
        </w:rPr>
        <w:t>Phân loại giá kệ kho chứa hàng:</w:t>
      </w:r>
      <w:bookmarkEnd w:id="17"/>
    </w:p>
    <w:p w:rsidR="00A04FDE" w:rsidRDefault="00A04FDE"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Thị trường hiện nay có rất nhiều loại kệ, đa dạng về kích thước, chất liệu, kiểu dáng và màu sắc. Ta có thể tổng hợp và phân chia theo 3 nhóm kệ phổ biến nhất hiện nay, đó là kệ tải trọng nặng, kệ tải trọng trung và kệ tải trọng nhẹ.</w:t>
      </w:r>
    </w:p>
    <w:p w:rsidR="00A04FDE" w:rsidRDefault="000B34B1"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tải trọng nặng:</w:t>
      </w:r>
    </w:p>
    <w:p w:rsidR="000B34B1" w:rsidRDefault="000B34B1"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lastRenderedPageBreak/>
        <w:t>Là loại kệ để hàng được thiết kế nhiều tầng chứa các pallet hàng hóa nặng với tải trọng trên 800kg/ tầng. Kệ có độ bền và độ vững chắc cao nên sẽ là một lựa chọn rất tốt để chứa hàng hóa. Kệ tải trong nặng rất đa dạng về mẫu mã bao gồm các sản phẩm kệ như sau:</w:t>
      </w:r>
    </w:p>
    <w:p w:rsidR="000B34B1" w:rsidRPr="00694A20" w:rsidRDefault="000B34B1"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 xml:space="preserve">Kệ Double Deep ( Double Deep Pallet Ranking </w:t>
      </w:r>
      <w:r w:rsidR="00694A20" w:rsidRPr="00694A20">
        <w:rPr>
          <w:rFonts w:ascii="Times New Roman" w:hAnsi="Times New Roman" w:cs="Times New Roman"/>
          <w:sz w:val="26"/>
          <w:szCs w:val="26"/>
        </w:rPr>
        <w:t>)</w:t>
      </w:r>
    </w:p>
    <w:p w:rsidR="001612B2" w:rsidRPr="00694A20" w:rsidRDefault="001612B2"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Drive In</w:t>
      </w:r>
    </w:p>
    <w:p w:rsidR="00C61854" w:rsidRPr="00694A20" w:rsidRDefault="00C61854"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Drive-Thru</w:t>
      </w:r>
    </w:p>
    <w:p w:rsidR="00694A20" w:rsidRPr="00694A20" w:rsidRDefault="00EB2D97"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Push Back</w:t>
      </w:r>
    </w:p>
    <w:p w:rsidR="00694A20" w:rsidRPr="00694A20" w:rsidRDefault="00EB2D97"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Selective</w:t>
      </w:r>
    </w:p>
    <w:p w:rsidR="00694A20" w:rsidRPr="00694A20" w:rsidRDefault="00694A20"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khuôn</w:t>
      </w:r>
    </w:p>
    <w:p w:rsidR="00694A20" w:rsidRPr="00694A20" w:rsidRDefault="00694A20"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Cantilever Rack</w:t>
      </w:r>
    </w:p>
    <w:p w:rsidR="00694A20" w:rsidRPr="00694A20" w:rsidRDefault="00694A20" w:rsidP="00694A20">
      <w:pPr>
        <w:pStyle w:val="ListParagraph"/>
        <w:numPr>
          <w:ilvl w:val="0"/>
          <w:numId w:val="30"/>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trượt Pallet</w:t>
      </w:r>
    </w:p>
    <w:p w:rsidR="00694A20" w:rsidRPr="00694A20" w:rsidRDefault="00694A20" w:rsidP="00CC38C9">
      <w:pPr>
        <w:spacing w:before="120" w:after="120" w:line="360" w:lineRule="auto"/>
        <w:rPr>
          <w:rFonts w:ascii="Times New Roman" w:hAnsi="Times New Roman" w:cs="Times New Roman"/>
          <w:b/>
          <w:sz w:val="26"/>
          <w:szCs w:val="26"/>
        </w:rPr>
      </w:pPr>
      <w:r w:rsidRPr="00694A20">
        <w:rPr>
          <w:rFonts w:ascii="Times New Roman" w:hAnsi="Times New Roman" w:cs="Times New Roman"/>
          <w:b/>
          <w:sz w:val="26"/>
          <w:szCs w:val="26"/>
        </w:rPr>
        <w:t>Kệ tải trọng trung:</w:t>
      </w:r>
    </w:p>
    <w:p w:rsidR="00694A20" w:rsidRDefault="00694A20"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Kệ tải trọng trung là loại kệ có nhiều tầng chứa hàng, mỗi tầng được ngăn cách bằng mâm tôn hoặc ván ép. Kệ có sức chứa từ 300 – 700kg/tầng với chiều dài kệ từ 1m – 2,5m. Kệ là sự lựa chọn thích hợp cho các doanh nghiệp lưu trữ hàng trọng tải vừa, đa dạng mẫu mã, chủng loại. Thông thường các hàng hóa sẽ được đóng thùng carton hay khay chứa mà không bắt buộc đặt trên các pallet.</w:t>
      </w:r>
    </w:p>
    <w:p w:rsidR="00694A20" w:rsidRPr="00694A20" w:rsidRDefault="00694A20" w:rsidP="00CC38C9">
      <w:pPr>
        <w:spacing w:before="120" w:after="120" w:line="360" w:lineRule="auto"/>
        <w:rPr>
          <w:rFonts w:ascii="Times New Roman" w:hAnsi="Times New Roman" w:cs="Times New Roman"/>
          <w:b/>
          <w:sz w:val="26"/>
          <w:szCs w:val="26"/>
        </w:rPr>
      </w:pPr>
      <w:r w:rsidRPr="00694A20">
        <w:rPr>
          <w:rFonts w:ascii="Times New Roman" w:hAnsi="Times New Roman" w:cs="Times New Roman"/>
          <w:b/>
          <w:sz w:val="26"/>
          <w:szCs w:val="26"/>
        </w:rPr>
        <w:t>Nhóm kệ tải trọng trung bao gồm:</w:t>
      </w:r>
    </w:p>
    <w:p w:rsidR="00694A20" w:rsidRPr="00694A20" w:rsidRDefault="00694A20" w:rsidP="00694A20">
      <w:pPr>
        <w:pStyle w:val="ListParagraph"/>
        <w:numPr>
          <w:ilvl w:val="0"/>
          <w:numId w:val="31"/>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Carton Flow Rack</w:t>
      </w:r>
    </w:p>
    <w:p w:rsidR="00694A20" w:rsidRPr="00694A20" w:rsidRDefault="00694A20" w:rsidP="00694A20">
      <w:pPr>
        <w:pStyle w:val="ListParagraph"/>
        <w:numPr>
          <w:ilvl w:val="0"/>
          <w:numId w:val="31"/>
        </w:numPr>
        <w:spacing w:before="120" w:after="120" w:line="360" w:lineRule="auto"/>
        <w:rPr>
          <w:rFonts w:ascii="Times New Roman" w:hAnsi="Times New Roman" w:cs="Times New Roman"/>
          <w:sz w:val="26"/>
          <w:szCs w:val="26"/>
        </w:rPr>
      </w:pPr>
      <w:r w:rsidRPr="00694A20">
        <w:rPr>
          <w:rFonts w:ascii="Times New Roman" w:hAnsi="Times New Roman" w:cs="Times New Roman"/>
          <w:sz w:val="26"/>
          <w:szCs w:val="26"/>
        </w:rPr>
        <w:t>Kệ Trung Tải</w:t>
      </w:r>
    </w:p>
    <w:p w:rsidR="00472EC6" w:rsidRPr="00472EC6" w:rsidRDefault="00472EC6" w:rsidP="00CC38C9">
      <w:pPr>
        <w:spacing w:before="120" w:after="120" w:line="360" w:lineRule="auto"/>
        <w:rPr>
          <w:rFonts w:ascii="Times New Roman" w:hAnsi="Times New Roman" w:cs="Times New Roman"/>
          <w:b/>
          <w:sz w:val="26"/>
          <w:szCs w:val="26"/>
        </w:rPr>
      </w:pPr>
      <w:r w:rsidRPr="00472EC6">
        <w:rPr>
          <w:rFonts w:ascii="Times New Roman" w:hAnsi="Times New Roman" w:cs="Times New Roman"/>
          <w:b/>
          <w:sz w:val="26"/>
          <w:szCs w:val="26"/>
        </w:rPr>
        <w:t xml:space="preserve">Kệ tải trọng nhẹ: </w:t>
      </w:r>
    </w:p>
    <w:p w:rsidR="00472EC6" w:rsidRDefault="00472EC6"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Là loại kệ chứa hàng hóa </w:t>
      </w:r>
      <w:r>
        <w:rPr>
          <w:rFonts w:ascii="Times New Roman" w:hAnsi="Times New Roman" w:cs="Times New Roman"/>
          <w:sz w:val="26"/>
          <w:szCs w:val="26"/>
          <w:u w:val="single"/>
        </w:rPr>
        <w:t>&lt;</w:t>
      </w:r>
      <w:r>
        <w:rPr>
          <w:rFonts w:ascii="Times New Roman" w:hAnsi="Times New Roman" w:cs="Times New Roman"/>
          <w:sz w:val="26"/>
          <w:szCs w:val="26"/>
        </w:rPr>
        <w:t xml:space="preserve"> 200kg/tầng, hệ thống kệ được thiết kế rất nhiều tầng. Kệ được sử dụng để lưu trữ hàng hóa như: lưu hồ sơ, lưu phụ tùng, vật dụng gia đình, trưng bày hàng hóa. Kệ tải trọng nhẹ được phân chia thành hai loại:</w:t>
      </w:r>
    </w:p>
    <w:p w:rsidR="00472EC6" w:rsidRPr="00472EC6" w:rsidRDefault="00472EC6" w:rsidP="00472EC6">
      <w:pPr>
        <w:pStyle w:val="ListParagraph"/>
        <w:numPr>
          <w:ilvl w:val="0"/>
          <w:numId w:val="32"/>
        </w:numPr>
        <w:spacing w:before="120" w:after="120" w:line="360" w:lineRule="auto"/>
        <w:rPr>
          <w:rFonts w:ascii="Times New Roman" w:hAnsi="Times New Roman" w:cs="Times New Roman"/>
          <w:sz w:val="26"/>
          <w:szCs w:val="26"/>
        </w:rPr>
      </w:pPr>
      <w:r w:rsidRPr="00472EC6">
        <w:rPr>
          <w:rFonts w:ascii="Times New Roman" w:hAnsi="Times New Roman" w:cs="Times New Roman"/>
          <w:sz w:val="26"/>
          <w:szCs w:val="26"/>
        </w:rPr>
        <w:t>Kệ đa năng</w:t>
      </w:r>
    </w:p>
    <w:p w:rsidR="00472EC6" w:rsidRPr="00472EC6" w:rsidRDefault="00472EC6" w:rsidP="00472EC6">
      <w:pPr>
        <w:pStyle w:val="ListParagraph"/>
        <w:numPr>
          <w:ilvl w:val="0"/>
          <w:numId w:val="32"/>
        </w:numPr>
        <w:spacing w:before="120" w:after="120" w:line="360" w:lineRule="auto"/>
        <w:rPr>
          <w:rFonts w:ascii="Times New Roman" w:hAnsi="Times New Roman" w:cs="Times New Roman"/>
          <w:sz w:val="26"/>
          <w:szCs w:val="26"/>
        </w:rPr>
      </w:pPr>
      <w:r w:rsidRPr="00472EC6">
        <w:rPr>
          <w:rFonts w:ascii="Times New Roman" w:hAnsi="Times New Roman" w:cs="Times New Roman"/>
          <w:sz w:val="26"/>
          <w:szCs w:val="26"/>
        </w:rPr>
        <w:t>Kệ siêu thị</w:t>
      </w:r>
    </w:p>
    <w:p w:rsidR="00472EC6" w:rsidRPr="009B1E06" w:rsidRDefault="009B1E06" w:rsidP="009B1E06">
      <w:pPr>
        <w:pStyle w:val="Heading2"/>
        <w:rPr>
          <w:rFonts w:ascii="Times New Roman" w:hAnsi="Times New Roman" w:cs="Times New Roman"/>
          <w:b/>
          <w:color w:val="auto"/>
        </w:rPr>
      </w:pPr>
      <w:bookmarkStart w:id="18" w:name="_Toc77163771"/>
      <w:r w:rsidRPr="009B1E06">
        <w:rPr>
          <w:rFonts w:ascii="Times New Roman" w:hAnsi="Times New Roman" w:cs="Times New Roman"/>
          <w:b/>
          <w:color w:val="auto"/>
        </w:rPr>
        <w:lastRenderedPageBreak/>
        <w:t xml:space="preserve">3.4 </w:t>
      </w:r>
      <w:r w:rsidR="00472EC6" w:rsidRPr="009B1E06">
        <w:rPr>
          <w:rFonts w:ascii="Times New Roman" w:hAnsi="Times New Roman" w:cs="Times New Roman"/>
          <w:b/>
          <w:color w:val="auto"/>
        </w:rPr>
        <w:t>Lưu ý khi vận hành xe nâng:</w:t>
      </w:r>
      <w:bookmarkEnd w:id="18"/>
      <w:r w:rsidR="00472EC6" w:rsidRPr="009B1E06">
        <w:rPr>
          <w:rFonts w:ascii="Times New Roman" w:hAnsi="Times New Roman" w:cs="Times New Roman"/>
          <w:b/>
          <w:color w:val="auto"/>
        </w:rPr>
        <w:t xml:space="preserve"> </w:t>
      </w:r>
    </w:p>
    <w:p w:rsidR="00472EC6" w:rsidRDefault="00472EC6"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Khi sử dụng xe nâng hàng cần đảm bảo các nguyên tắc để giảm thiểu các tai nạn có thể xảy ra:</w:t>
      </w:r>
    </w:p>
    <w:p w:rsidR="00472EC6" w:rsidRPr="005607D4" w:rsidRDefault="00472EC6"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 Nhà điều hành phải đủ điều kiện</w:t>
      </w:r>
      <w:r w:rsidR="009B1E06">
        <w:rPr>
          <w:rFonts w:ascii="Times New Roman" w:hAnsi="Times New Roman" w:cs="Times New Roman"/>
          <w:sz w:val="26"/>
          <w:szCs w:val="26"/>
        </w:rPr>
        <w:t xml:space="preserve"> (</w:t>
      </w:r>
      <w:r w:rsidR="005607D4" w:rsidRPr="005607D4">
        <w:rPr>
          <w:rFonts w:ascii="Times New Roman" w:hAnsi="Times New Roman" w:cs="Times New Roman"/>
          <w:sz w:val="26"/>
          <w:szCs w:val="26"/>
        </w:rPr>
        <w:t>được đào tạo và có giấy phép vận hành )</w:t>
      </w:r>
    </w:p>
    <w:p w:rsidR="00472EC6" w:rsidRPr="005607D4" w:rsidRDefault="00472EC6"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2: Phải mặc quần áo phù hợ</w:t>
      </w:r>
      <w:r w:rsidR="005607D4" w:rsidRPr="005607D4">
        <w:rPr>
          <w:rFonts w:ascii="Times New Roman" w:hAnsi="Times New Roman" w:cs="Times New Roman"/>
          <w:sz w:val="26"/>
          <w:szCs w:val="26"/>
        </w:rPr>
        <w:t>p</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3: Kiểm tra thiết bị trước khi sử dụng</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4: Khởi động xe nâng</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5: Xem xét môi trường xung quanh</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6: Hoạt động ở tốc độ an toàn</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7: Tránh nguy hiểm</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8: Đảm bảo tải của bạn ổn định và an toàn</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9: Chú ý quan sát khi lái xe đi lùi</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10: Xe nâng chỉ dành cho tải trọng</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12: Lái xe trên đường dốc</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13: Không nâng được hàng quá tải</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14: Đảm bảo tải được phân phối đều</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15: Tiếp nhiên liệu</w:t>
      </w:r>
    </w:p>
    <w:p w:rsidR="005607D4" w:rsidRPr="005607D4" w:rsidRDefault="005607D4" w:rsidP="005607D4">
      <w:pPr>
        <w:pStyle w:val="ListParagraph"/>
        <w:numPr>
          <w:ilvl w:val="0"/>
          <w:numId w:val="33"/>
        </w:numPr>
        <w:spacing w:before="120" w:after="120" w:line="360" w:lineRule="auto"/>
        <w:rPr>
          <w:rFonts w:ascii="Times New Roman" w:hAnsi="Times New Roman" w:cs="Times New Roman"/>
          <w:sz w:val="26"/>
          <w:szCs w:val="26"/>
        </w:rPr>
      </w:pPr>
      <w:r w:rsidRPr="005607D4">
        <w:rPr>
          <w:rFonts w:ascii="Times New Roman" w:hAnsi="Times New Roman" w:cs="Times New Roman"/>
          <w:sz w:val="26"/>
          <w:szCs w:val="26"/>
        </w:rPr>
        <w:t>Bước 16: Khi kết thúc sử dụng, đảm bảo xe nâng được đỗ trong khu vực được chỉ định hoặc được sắp xếp.</w:t>
      </w:r>
    </w:p>
    <w:p w:rsidR="005607D4" w:rsidRPr="009B1E06" w:rsidRDefault="009B1E06" w:rsidP="009B1E06">
      <w:pPr>
        <w:pStyle w:val="Heading2"/>
        <w:rPr>
          <w:rFonts w:ascii="Times New Roman" w:hAnsi="Times New Roman" w:cs="Times New Roman"/>
          <w:b/>
          <w:color w:val="auto"/>
        </w:rPr>
      </w:pPr>
      <w:bookmarkStart w:id="19" w:name="_Toc77163772"/>
      <w:r w:rsidRPr="009B1E06">
        <w:rPr>
          <w:rFonts w:ascii="Times New Roman" w:hAnsi="Times New Roman" w:cs="Times New Roman"/>
          <w:b/>
          <w:color w:val="auto"/>
        </w:rPr>
        <w:t xml:space="preserve">3.5 </w:t>
      </w:r>
      <w:r w:rsidR="003B493C" w:rsidRPr="009B1E06">
        <w:rPr>
          <w:rFonts w:ascii="Times New Roman" w:hAnsi="Times New Roman" w:cs="Times New Roman"/>
          <w:b/>
          <w:color w:val="auto"/>
        </w:rPr>
        <w:t>Tình huống phân tích:</w:t>
      </w:r>
      <w:bookmarkEnd w:id="19"/>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Tình huống 1:</w:t>
      </w:r>
    </w:p>
    <w:p w:rsidR="003B493C" w:rsidRDefault="003B493C" w:rsidP="00CC38C9">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383E359A" wp14:editId="459B329B">
            <wp:extent cx="4617720" cy="38023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7720" cy="3802380"/>
                    </a:xfrm>
                    <a:prstGeom prst="rect">
                      <a:avLst/>
                    </a:prstGeom>
                    <a:noFill/>
                    <a:ln>
                      <a:noFill/>
                    </a:ln>
                  </pic:spPr>
                </pic:pic>
              </a:graphicData>
            </a:graphic>
          </wp:inline>
        </w:drawing>
      </w:r>
    </w:p>
    <w:p w:rsidR="003B493C" w:rsidRDefault="003B493C"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Tai nạn của tình huống này là: Người lái xe lùi với thùng sắt trên dĩa nâng ở độ cao 2,6m. Nhưng xe nâng ha va phải gờ vỉa hè và bị lật nhào. Người lái xe bị thương.</w:t>
      </w:r>
    </w:p>
    <w:p w:rsidR="003B493C" w:rsidRDefault="003B493C"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Gợi ý ngăn chặn: Nên hạ thùng sắt xuống rồi nghiêng càng nâng về phía sau. Sau đó xem xét xung quanh rồi mới lùi xe</w:t>
      </w:r>
      <w:r w:rsidR="00992BCB">
        <w:rPr>
          <w:rFonts w:ascii="Times New Roman" w:hAnsi="Times New Roman" w:cs="Times New Roman"/>
          <w:sz w:val="26"/>
          <w:szCs w:val="26"/>
        </w:rPr>
        <w:t>.</w:t>
      </w:r>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Tình huống 2:</w:t>
      </w:r>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6DF14018" wp14:editId="5B34C61D">
            <wp:extent cx="5105400" cy="3238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05400" cy="3238500"/>
                    </a:xfrm>
                    <a:prstGeom prst="rect">
                      <a:avLst/>
                    </a:prstGeom>
                    <a:noFill/>
                    <a:ln>
                      <a:noFill/>
                    </a:ln>
                  </pic:spPr>
                </pic:pic>
              </a:graphicData>
            </a:graphic>
          </wp:inline>
        </w:drawing>
      </w:r>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Tại nản xảy ra: Cú đẩy của máy nâng bất ngờ làm khúc gỗ lăn. Khúc gỗ lăn từ sàn xe tải xuống nền kéo theo cả người lái xe tải. Anh ta đã chết.</w:t>
      </w:r>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Gợi ý ngăn chặn: Nên cố định khúc gỗ trên xe nâng. Không nên dùng xe nâng đẩy khúc gỗ.</w:t>
      </w:r>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Tình huống 3:</w:t>
      </w:r>
    </w:p>
    <w:p w:rsidR="00992BCB" w:rsidRDefault="00992BCB" w:rsidP="00CC38C9">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lastRenderedPageBreak/>
        <w:drawing>
          <wp:inline distT="0" distB="0" distL="0" distR="0" wp14:anchorId="12A127DF" wp14:editId="4B83479D">
            <wp:extent cx="5105400" cy="3779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5400" cy="3779520"/>
                    </a:xfrm>
                    <a:prstGeom prst="rect">
                      <a:avLst/>
                    </a:prstGeom>
                    <a:noFill/>
                    <a:ln>
                      <a:noFill/>
                    </a:ln>
                  </pic:spPr>
                </pic:pic>
              </a:graphicData>
            </a:graphic>
          </wp:inline>
        </w:drawing>
      </w:r>
    </w:p>
    <w:p w:rsidR="00992BCB" w:rsidRDefault="004117EA"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Tai nạn xảy ra: Người đứng trên pallet bị té và bị thương</w:t>
      </w:r>
    </w:p>
    <w:p w:rsidR="004117EA" w:rsidRDefault="004117EA" w:rsidP="00CC38C9">
      <w:pPr>
        <w:spacing w:before="120" w:after="120" w:line="360" w:lineRule="auto"/>
        <w:rPr>
          <w:rFonts w:ascii="Times New Roman" w:hAnsi="Times New Roman" w:cs="Times New Roman"/>
          <w:sz w:val="26"/>
          <w:szCs w:val="26"/>
        </w:rPr>
      </w:pPr>
      <w:r>
        <w:rPr>
          <w:rFonts w:ascii="Times New Roman" w:hAnsi="Times New Roman" w:cs="Times New Roman"/>
          <w:sz w:val="26"/>
          <w:szCs w:val="26"/>
        </w:rPr>
        <w:t>Gợi ý ngăn chăn: Nên sử dụng xe nâng người hoặc phải có đồ bảo hộ, hàng rào che chắn để bảo vệ người đứng trên pallet.</w:t>
      </w:r>
    </w:p>
    <w:p w:rsidR="00010999" w:rsidRDefault="00010999" w:rsidP="009B1E06">
      <w:pPr>
        <w:pStyle w:val="Heading1"/>
        <w:rPr>
          <w:rFonts w:ascii="Times New Roman" w:hAnsi="Times New Roman" w:cs="Times New Roman"/>
          <w:b/>
          <w:color w:val="auto"/>
          <w:sz w:val="26"/>
          <w:szCs w:val="26"/>
        </w:rPr>
      </w:pPr>
      <w:bookmarkStart w:id="20" w:name="_Toc77163773"/>
    </w:p>
    <w:p w:rsidR="00F544C7" w:rsidRPr="00F544C7" w:rsidRDefault="00F544C7" w:rsidP="00F544C7"/>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010999" w:rsidRDefault="00010999" w:rsidP="009B1E06">
      <w:pPr>
        <w:pStyle w:val="Heading1"/>
        <w:rPr>
          <w:rFonts w:ascii="Times New Roman" w:hAnsi="Times New Roman" w:cs="Times New Roman"/>
          <w:b/>
          <w:color w:val="auto"/>
          <w:sz w:val="26"/>
          <w:szCs w:val="26"/>
        </w:rPr>
      </w:pPr>
    </w:p>
    <w:p w:rsidR="00F544C7" w:rsidRDefault="00F544C7" w:rsidP="00F544C7"/>
    <w:p w:rsidR="00F544C7" w:rsidRDefault="00F544C7" w:rsidP="00F544C7"/>
    <w:p w:rsidR="00F544C7" w:rsidRDefault="00F544C7" w:rsidP="00F544C7"/>
    <w:p w:rsidR="00F544C7" w:rsidRDefault="00F544C7" w:rsidP="00F544C7"/>
    <w:p w:rsidR="00F544C7" w:rsidRPr="00F544C7" w:rsidRDefault="00F544C7" w:rsidP="00F544C7"/>
    <w:p w:rsidR="00010999" w:rsidRDefault="00010999" w:rsidP="009B1E06">
      <w:pPr>
        <w:pStyle w:val="Heading1"/>
        <w:rPr>
          <w:rFonts w:ascii="Times New Roman" w:hAnsi="Times New Roman" w:cs="Times New Roman"/>
          <w:b/>
          <w:color w:val="auto"/>
          <w:sz w:val="26"/>
          <w:szCs w:val="26"/>
        </w:rPr>
      </w:pPr>
    </w:p>
    <w:p w:rsidR="004117EA" w:rsidRPr="009B1E06" w:rsidRDefault="004117EA" w:rsidP="009B1E06">
      <w:pPr>
        <w:pStyle w:val="Heading1"/>
        <w:rPr>
          <w:rFonts w:ascii="Times New Roman" w:hAnsi="Times New Roman" w:cs="Times New Roman"/>
          <w:b/>
          <w:color w:val="auto"/>
          <w:sz w:val="26"/>
          <w:szCs w:val="26"/>
        </w:rPr>
      </w:pPr>
      <w:r w:rsidRPr="009B1E06">
        <w:rPr>
          <w:rFonts w:ascii="Times New Roman" w:hAnsi="Times New Roman" w:cs="Times New Roman"/>
          <w:b/>
          <w:color w:val="auto"/>
          <w:sz w:val="26"/>
          <w:szCs w:val="26"/>
        </w:rPr>
        <w:t>Chương 4: Quản trị tồn kho</w:t>
      </w:r>
      <w:bookmarkEnd w:id="20"/>
    </w:p>
    <w:p w:rsidR="004117EA" w:rsidRPr="009B1E06" w:rsidRDefault="00FE2ABE" w:rsidP="00CC38C9">
      <w:pPr>
        <w:spacing w:before="120" w:after="120" w:line="360" w:lineRule="auto"/>
        <w:rPr>
          <w:rFonts w:ascii="Times New Roman" w:hAnsi="Times New Roman" w:cs="Times New Roman"/>
          <w:b/>
          <w:sz w:val="26"/>
          <w:szCs w:val="26"/>
        </w:rPr>
      </w:pPr>
      <w:r w:rsidRPr="009B1E06">
        <w:rPr>
          <w:rFonts w:ascii="Times New Roman" w:hAnsi="Times New Roman" w:cs="Times New Roman"/>
          <w:b/>
          <w:sz w:val="26"/>
          <w:szCs w:val="26"/>
        </w:rPr>
        <w:t>Các mô hình tồn kho: Gồm 2 mô hình:</w:t>
      </w:r>
    </w:p>
    <w:p w:rsidR="00FE2ABE" w:rsidRPr="00FE2ABE" w:rsidRDefault="007467CA" w:rsidP="00FE2ABE">
      <w:pPr>
        <w:pStyle w:val="ListParagraph"/>
        <w:numPr>
          <w:ilvl w:val="0"/>
          <w:numId w:val="34"/>
        </w:numPr>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Mô hình </w:t>
      </w:r>
      <w:r w:rsidR="00FE2ABE" w:rsidRPr="00FE2ABE">
        <w:rPr>
          <w:rFonts w:ascii="Times New Roman" w:hAnsi="Times New Roman" w:cs="Times New Roman"/>
          <w:sz w:val="26"/>
          <w:szCs w:val="26"/>
        </w:rPr>
        <w:t>EOQ</w:t>
      </w:r>
    </w:p>
    <w:p w:rsidR="00FE2ABE" w:rsidRDefault="007467CA" w:rsidP="00FE2ABE">
      <w:pPr>
        <w:pStyle w:val="ListParagraph"/>
        <w:numPr>
          <w:ilvl w:val="0"/>
          <w:numId w:val="34"/>
        </w:numPr>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Mô hình </w:t>
      </w:r>
      <w:r w:rsidR="00FE2ABE" w:rsidRPr="00FE2ABE">
        <w:rPr>
          <w:rFonts w:ascii="Times New Roman" w:hAnsi="Times New Roman" w:cs="Times New Roman"/>
          <w:sz w:val="26"/>
          <w:szCs w:val="26"/>
        </w:rPr>
        <w:t>POQ</w:t>
      </w:r>
    </w:p>
    <w:p w:rsidR="00FE2ABE" w:rsidRPr="009B1E06" w:rsidRDefault="009B1E06" w:rsidP="009B1E06">
      <w:pPr>
        <w:pStyle w:val="Heading2"/>
        <w:rPr>
          <w:rFonts w:ascii="Times New Roman" w:hAnsi="Times New Roman" w:cs="Times New Roman"/>
          <w:b/>
          <w:color w:val="auto"/>
        </w:rPr>
      </w:pPr>
      <w:bookmarkStart w:id="21" w:name="_Toc77163774"/>
      <w:r w:rsidRPr="009B1E06">
        <w:rPr>
          <w:rFonts w:ascii="Times New Roman" w:hAnsi="Times New Roman" w:cs="Times New Roman"/>
          <w:b/>
          <w:color w:val="auto"/>
        </w:rPr>
        <w:t xml:space="preserve">4.1 </w:t>
      </w:r>
      <w:r w:rsidR="00550496" w:rsidRPr="009B1E06">
        <w:rPr>
          <w:rFonts w:ascii="Times New Roman" w:hAnsi="Times New Roman" w:cs="Times New Roman"/>
          <w:b/>
          <w:color w:val="auto"/>
        </w:rPr>
        <w:t>Mô hình EOQ – the basic economic order quantity model</w:t>
      </w:r>
      <w:bookmarkEnd w:id="21"/>
    </w:p>
    <w:p w:rsidR="00550496" w:rsidRDefault="00550496" w:rsidP="00FE2ABE">
      <w:pPr>
        <w:spacing w:before="120" w:after="120" w:line="360" w:lineRule="auto"/>
        <w:rPr>
          <w:rFonts w:ascii="Times New Roman" w:hAnsi="Times New Roman" w:cs="Times New Roman"/>
          <w:sz w:val="26"/>
          <w:szCs w:val="26"/>
        </w:rPr>
      </w:pPr>
      <w:r w:rsidRPr="00550496">
        <w:rPr>
          <w:rFonts w:ascii="Times New Roman" w:hAnsi="Times New Roman" w:cs="Times New Roman"/>
          <w:b/>
          <w:sz w:val="26"/>
          <w:szCs w:val="26"/>
        </w:rPr>
        <w:t>Khái niệm:</w:t>
      </w:r>
      <w:r>
        <w:rPr>
          <w:rFonts w:ascii="Times New Roman" w:hAnsi="Times New Roman" w:cs="Times New Roman"/>
          <w:sz w:val="26"/>
          <w:szCs w:val="26"/>
        </w:rPr>
        <w:t xml:space="preserve"> Là số lượng đặt hàng lí tưởng mà một công ty nên mua cho hàng tồn kho của mình với một chi phí sản xuất, một tỉ lệ nhu cầu nhất định và các biến khác.</w:t>
      </w:r>
    </w:p>
    <w:p w:rsidR="00550496" w:rsidRDefault="00550496" w:rsidP="00FE2ABE">
      <w:pPr>
        <w:spacing w:before="120" w:after="120" w:line="360" w:lineRule="auto"/>
        <w:rPr>
          <w:rFonts w:ascii="Times New Roman" w:hAnsi="Times New Roman" w:cs="Times New Roman"/>
          <w:sz w:val="26"/>
          <w:szCs w:val="26"/>
        </w:rPr>
      </w:pPr>
      <w:r>
        <w:rPr>
          <w:rFonts w:ascii="Times New Roman" w:hAnsi="Times New Roman" w:cs="Times New Roman"/>
          <w:sz w:val="26"/>
          <w:szCs w:val="26"/>
        </w:rPr>
        <w:t>Vì thế cần tính lượng đặt hàng tối ưu để tối thiểu hóa tổng chi phí đặt hàng và chi phí tồn kho.</w:t>
      </w:r>
    </w:p>
    <w:p w:rsidR="00550496" w:rsidRDefault="00550496" w:rsidP="00FE2ABE">
      <w:pPr>
        <w:spacing w:before="120" w:after="120" w:line="360" w:lineRule="auto"/>
        <w:rPr>
          <w:rFonts w:ascii="Times New Roman" w:hAnsi="Times New Roman" w:cs="Times New Roman"/>
          <w:sz w:val="26"/>
          <w:szCs w:val="26"/>
        </w:rPr>
      </w:pPr>
      <w:r>
        <w:rPr>
          <w:rFonts w:ascii="Times New Roman" w:hAnsi="Times New Roman" w:cs="Times New Roman"/>
          <w:sz w:val="26"/>
          <w:szCs w:val="26"/>
        </w:rPr>
        <w:t>Kỹ thuật kiểm soát tồn kho theo mô hình này rất dễ sử dụng, nhưng khi sử dụng nó người ta phải theo giả định quan trọng sau đây:</w:t>
      </w:r>
    </w:p>
    <w:p w:rsidR="00550496" w:rsidRPr="007B0D69" w:rsidRDefault="00550496" w:rsidP="007B0D69">
      <w:pPr>
        <w:pStyle w:val="ListParagraph"/>
        <w:numPr>
          <w:ilvl w:val="0"/>
          <w:numId w:val="35"/>
        </w:numPr>
        <w:spacing w:before="120" w:after="120" w:line="360" w:lineRule="auto"/>
        <w:rPr>
          <w:rFonts w:ascii="Times New Roman" w:hAnsi="Times New Roman" w:cs="Times New Roman"/>
          <w:sz w:val="26"/>
          <w:szCs w:val="26"/>
        </w:rPr>
      </w:pPr>
      <w:r w:rsidRPr="007B0D69">
        <w:rPr>
          <w:rFonts w:ascii="Times New Roman" w:hAnsi="Times New Roman" w:cs="Times New Roman"/>
          <w:sz w:val="26"/>
          <w:szCs w:val="26"/>
        </w:rPr>
        <w:t>Nhu cầu cần phải biết trước và nhu cầu không đổi</w:t>
      </w:r>
    </w:p>
    <w:p w:rsidR="00550496" w:rsidRPr="007B0D69" w:rsidRDefault="007B0D69" w:rsidP="007B0D69">
      <w:pPr>
        <w:pStyle w:val="ListParagraph"/>
        <w:numPr>
          <w:ilvl w:val="0"/>
          <w:numId w:val="35"/>
        </w:numPr>
        <w:spacing w:before="120" w:after="120" w:line="360" w:lineRule="auto"/>
        <w:rPr>
          <w:rFonts w:ascii="Times New Roman" w:hAnsi="Times New Roman" w:cs="Times New Roman"/>
          <w:sz w:val="26"/>
          <w:szCs w:val="26"/>
        </w:rPr>
      </w:pPr>
      <w:r w:rsidRPr="007B0D69">
        <w:rPr>
          <w:rFonts w:ascii="Times New Roman" w:hAnsi="Times New Roman" w:cs="Times New Roman"/>
          <w:sz w:val="26"/>
          <w:szCs w:val="26"/>
        </w:rPr>
        <w:t>Phải biết trước thời gian kể từ khi đặt hàng cho đến khi nhận hàng và thời gian đó không thay đổi</w:t>
      </w:r>
    </w:p>
    <w:p w:rsidR="007B0D69" w:rsidRPr="007B0D69" w:rsidRDefault="007B0D69" w:rsidP="007B0D69">
      <w:pPr>
        <w:pStyle w:val="ListParagraph"/>
        <w:numPr>
          <w:ilvl w:val="0"/>
          <w:numId w:val="35"/>
        </w:numPr>
        <w:spacing w:before="120" w:after="120" w:line="360" w:lineRule="auto"/>
        <w:rPr>
          <w:rFonts w:ascii="Times New Roman" w:hAnsi="Times New Roman" w:cs="Times New Roman"/>
          <w:sz w:val="26"/>
          <w:szCs w:val="26"/>
        </w:rPr>
      </w:pPr>
      <w:r w:rsidRPr="007B0D69">
        <w:rPr>
          <w:rFonts w:ascii="Times New Roman" w:hAnsi="Times New Roman" w:cs="Times New Roman"/>
          <w:sz w:val="26"/>
          <w:szCs w:val="26"/>
        </w:rPr>
        <w:t>Lượng hàng của một đơn vị hàng được thể hiện trong một chuyến hàng ở một điểm thời gian đã định trước</w:t>
      </w:r>
    </w:p>
    <w:p w:rsidR="007B0D69" w:rsidRPr="007B0D69" w:rsidRDefault="007B0D69" w:rsidP="007B0D69">
      <w:pPr>
        <w:pStyle w:val="ListParagraph"/>
        <w:numPr>
          <w:ilvl w:val="0"/>
          <w:numId w:val="35"/>
        </w:numPr>
        <w:spacing w:before="120" w:after="120" w:line="360" w:lineRule="auto"/>
        <w:rPr>
          <w:rFonts w:ascii="Times New Roman" w:hAnsi="Times New Roman" w:cs="Times New Roman"/>
          <w:sz w:val="26"/>
          <w:szCs w:val="26"/>
        </w:rPr>
      </w:pPr>
      <w:r w:rsidRPr="007B0D69">
        <w:rPr>
          <w:rFonts w:ascii="Times New Roman" w:hAnsi="Times New Roman" w:cs="Times New Roman"/>
          <w:sz w:val="26"/>
          <w:szCs w:val="26"/>
        </w:rPr>
        <w:t>Không có việc khấu trừ theo sản lượng</w:t>
      </w:r>
    </w:p>
    <w:p w:rsidR="007B0D69" w:rsidRPr="007B0D69" w:rsidRDefault="007B0D69" w:rsidP="007B0D69">
      <w:pPr>
        <w:pStyle w:val="ListParagraph"/>
        <w:numPr>
          <w:ilvl w:val="0"/>
          <w:numId w:val="35"/>
        </w:numPr>
        <w:spacing w:before="120" w:after="120" w:line="360" w:lineRule="auto"/>
        <w:rPr>
          <w:rFonts w:ascii="Times New Roman" w:hAnsi="Times New Roman" w:cs="Times New Roman"/>
          <w:sz w:val="26"/>
          <w:szCs w:val="26"/>
        </w:rPr>
      </w:pPr>
      <w:r w:rsidRPr="007B0D69">
        <w:rPr>
          <w:rFonts w:ascii="Times New Roman" w:hAnsi="Times New Roman" w:cs="Times New Roman"/>
          <w:sz w:val="26"/>
          <w:szCs w:val="26"/>
        </w:rPr>
        <w:t>Chỉ duy nhất 2 loại chi phí biến đổi là chi phí đặt hàng và chi phí tồn trữ</w:t>
      </w:r>
    </w:p>
    <w:p w:rsidR="007B0D69" w:rsidRPr="007B0D69" w:rsidRDefault="007B0D69" w:rsidP="007B0D69">
      <w:pPr>
        <w:pStyle w:val="ListParagraph"/>
        <w:numPr>
          <w:ilvl w:val="0"/>
          <w:numId w:val="35"/>
        </w:numPr>
        <w:spacing w:before="120" w:after="120" w:line="360" w:lineRule="auto"/>
        <w:rPr>
          <w:rFonts w:ascii="Times New Roman" w:hAnsi="Times New Roman" w:cs="Times New Roman"/>
          <w:sz w:val="26"/>
          <w:szCs w:val="26"/>
        </w:rPr>
      </w:pPr>
      <w:r w:rsidRPr="007B0D69">
        <w:rPr>
          <w:rFonts w:ascii="Times New Roman" w:hAnsi="Times New Roman" w:cs="Times New Roman"/>
          <w:sz w:val="26"/>
          <w:szCs w:val="26"/>
        </w:rPr>
        <w:t>Sự thiếu hụt trong kho hoàn toàn không xảy ra nếu như đơn hàng được thực hiện đúng thời gian.</w:t>
      </w:r>
    </w:p>
    <w:p w:rsidR="007B0D69" w:rsidRDefault="007B0D69" w:rsidP="00FE2ABE">
      <w:pPr>
        <w:spacing w:before="120" w:after="120" w:line="360" w:lineRule="auto"/>
        <w:rPr>
          <w:rFonts w:ascii="Times New Roman" w:hAnsi="Times New Roman" w:cs="Times New Roman"/>
          <w:sz w:val="26"/>
          <w:szCs w:val="26"/>
        </w:rPr>
      </w:pPr>
      <w:r>
        <w:rPr>
          <w:rFonts w:ascii="Times New Roman" w:hAnsi="Times New Roman" w:cs="Times New Roman"/>
          <w:sz w:val="26"/>
          <w:szCs w:val="26"/>
        </w:rPr>
        <w:t>Với những giả định trên, sơ đồ biểu diễn sử dụng hàng tồn kho theo thời gian có dạng như sau:</w:t>
      </w:r>
    </w:p>
    <w:p w:rsidR="007B0D69" w:rsidRDefault="00CD1543" w:rsidP="00FE2ABE">
      <w:pPr>
        <w:spacing w:before="120" w:after="120" w:line="360" w:lineRule="auto"/>
        <w:rPr>
          <w:rFonts w:ascii="Times New Roman" w:hAnsi="Times New Roman" w:cs="Times New Roman"/>
          <w:sz w:val="26"/>
          <w:szCs w:val="26"/>
        </w:rPr>
      </w:pPr>
      <w:r>
        <w:rPr>
          <w:noProof/>
        </w:rPr>
        <w:lastRenderedPageBreak/>
        <w:drawing>
          <wp:inline distT="0" distB="0" distL="0" distR="0" wp14:anchorId="065F3552" wp14:editId="0D8D31C1">
            <wp:extent cx="4762500" cy="2316480"/>
            <wp:effectExtent l="0" t="0" r="0" b="7620"/>
            <wp:docPr id="25" name="Picture 25" descr="Mô hình lượng đặt hàng kinh tế cơ bản (eoqeconomic order quantity (Page  5/8) | Jobil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ô hình lượng đặt hàng kinh tế cơ bản (eoqeconomic order quantity (Page  5/8) | Jobiliz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62500" cy="2316480"/>
                    </a:xfrm>
                    <a:prstGeom prst="rect">
                      <a:avLst/>
                    </a:prstGeom>
                    <a:noFill/>
                    <a:ln>
                      <a:noFill/>
                    </a:ln>
                  </pic:spPr>
                </pic:pic>
              </a:graphicData>
            </a:graphic>
          </wp:inline>
        </w:drawing>
      </w:r>
    </w:p>
    <w:p w:rsidR="00CD1543" w:rsidRDefault="00CD1543" w:rsidP="00FE2ABE">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Trong đó:</w:t>
      </w:r>
    </w:p>
    <w:p w:rsidR="00CD1543" w:rsidRPr="00F77CBB" w:rsidRDefault="00CD1543" w:rsidP="00F77CBB">
      <w:pPr>
        <w:pStyle w:val="ListParagraph"/>
        <w:numPr>
          <w:ilvl w:val="0"/>
          <w:numId w:val="37"/>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Q*: Sản lượng của đơn hàng ( lượng hàng tồn kho tối đa )</w:t>
      </w:r>
    </w:p>
    <w:p w:rsidR="00CD1543" w:rsidRPr="00F77CBB" w:rsidRDefault="00CD1543" w:rsidP="00F77CBB">
      <w:pPr>
        <w:pStyle w:val="ListParagraph"/>
        <w:numPr>
          <w:ilvl w:val="0"/>
          <w:numId w:val="37"/>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0: Lượng tồn kho tối thiểu</w:t>
      </w:r>
    </w:p>
    <w:p w:rsidR="00CD1543" w:rsidRPr="00F77CBB" w:rsidRDefault="00CD1543" w:rsidP="00F77CBB">
      <w:pPr>
        <w:pStyle w:val="ListParagraph"/>
        <w:numPr>
          <w:ilvl w:val="0"/>
          <w:numId w:val="37"/>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Q = Q*/2 tồn kho trung bình</w:t>
      </w:r>
    </w:p>
    <w:p w:rsidR="00CD1543" w:rsidRDefault="00CD1543" w:rsidP="00FE2ABE">
      <w:pPr>
        <w:spacing w:before="120" w:after="120" w:line="360" w:lineRule="auto"/>
        <w:rPr>
          <w:rFonts w:ascii="Times New Roman" w:hAnsi="Times New Roman" w:cs="Times New Roman"/>
          <w:sz w:val="26"/>
          <w:szCs w:val="26"/>
        </w:rPr>
      </w:pPr>
      <w:r>
        <w:rPr>
          <w:rFonts w:ascii="Times New Roman" w:hAnsi="Times New Roman" w:cs="Times New Roman"/>
          <w:sz w:val="26"/>
          <w:szCs w:val="26"/>
        </w:rPr>
        <w:t>Có 2 loại chi phí biến đổi được xác định là chi phí tồn trữ và chi phí đặt hàng:</w:t>
      </w:r>
    </w:p>
    <w:p w:rsidR="00CD1543" w:rsidRDefault="00CD1543" w:rsidP="00FE2ABE">
      <w:pPr>
        <w:spacing w:before="120" w:after="120" w:line="360" w:lineRule="auto"/>
        <w:rPr>
          <w:rFonts w:ascii="Times New Roman" w:hAnsi="Times New Roman" w:cs="Times New Roman"/>
          <w:sz w:val="26"/>
          <w:szCs w:val="26"/>
        </w:rPr>
      </w:pPr>
      <w:r>
        <w:rPr>
          <w:rFonts w:ascii="Times New Roman" w:hAnsi="Times New Roman" w:cs="Times New Roman"/>
          <w:sz w:val="26"/>
          <w:szCs w:val="26"/>
        </w:rPr>
        <w:t>Chi phí đặt hàng= Số lần đặt hàng trong năm x chi phí cho mỗi lần đặt hàng</w:t>
      </w:r>
    </w:p>
    <w:p w:rsidR="00D97C98" w:rsidRDefault="00D97C98" w:rsidP="00F77CBB">
      <w:pPr>
        <w:spacing w:before="120" w:after="120" w:line="360" w:lineRule="auto"/>
        <w:rPr>
          <w:rFonts w:ascii="Times New Roman" w:hAnsi="Times New Roman" w:cs="Times New Roman"/>
          <w:sz w:val="26"/>
          <w:szCs w:val="26"/>
        </w:rPr>
      </w:pPr>
      <w:r>
        <w:rPr>
          <w:rFonts w:ascii="Times New Roman" w:hAnsi="Times New Roman" w:cs="Times New Roman"/>
          <w:noProof/>
          <w:sz w:val="26"/>
          <w:szCs w:val="26"/>
        </w:rPr>
        <w:drawing>
          <wp:inline distT="0" distB="0" distL="0" distR="0" wp14:anchorId="7CBA7DF8" wp14:editId="197F9087">
            <wp:extent cx="1043940" cy="66294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43940" cy="662940"/>
                    </a:xfrm>
                    <a:prstGeom prst="rect">
                      <a:avLst/>
                    </a:prstGeom>
                    <a:noFill/>
                    <a:ln>
                      <a:noFill/>
                    </a:ln>
                  </pic:spPr>
                </pic:pic>
              </a:graphicData>
            </a:graphic>
          </wp:inline>
        </w:drawing>
      </w:r>
    </w:p>
    <w:p w:rsidR="00F77CBB" w:rsidRDefault="00F77CBB"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Chi phí tồn trữ= Lượng tồn kho trung bình x chi phí tồn trữ 1 đơn vị tồn kho </w:t>
      </w:r>
    </w:p>
    <w:p w:rsidR="00F77CBB" w:rsidRDefault="00F77CBB" w:rsidP="00F77CBB">
      <w:pPr>
        <w:spacing w:before="120" w:after="120" w:line="360" w:lineRule="auto"/>
        <w:ind w:left="4320" w:firstLine="720"/>
        <w:rPr>
          <w:rFonts w:ascii="Times New Roman" w:eastAsiaTheme="minorEastAsia" w:hAnsi="Times New Roman" w:cs="Times New Roman"/>
          <w:sz w:val="26"/>
          <w:szCs w:val="26"/>
        </w:rPr>
      </w:pPr>
      <w:r>
        <w:rPr>
          <w:rFonts w:ascii="Times New Roman" w:eastAsiaTheme="minorEastAsia" w:hAnsi="Times New Roman" w:cs="Times New Roman"/>
          <w:sz w:val="26"/>
          <w:szCs w:val="26"/>
        </w:rPr>
        <w:t>trong 1 năm</w:t>
      </w:r>
    </w:p>
    <w:p w:rsidR="00F77CBB" w:rsidRDefault="00F77CBB"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Trong đó:</w:t>
      </w:r>
    </w:p>
    <w:p w:rsidR="00F77CBB" w:rsidRPr="00F77CBB" w:rsidRDefault="00F77CBB" w:rsidP="00F77CBB">
      <w:pPr>
        <w:pStyle w:val="ListParagraph"/>
        <w:numPr>
          <w:ilvl w:val="0"/>
          <w:numId w:val="36"/>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Q: Sản lượng của 1 đơn hàng</w:t>
      </w:r>
    </w:p>
    <w:p w:rsidR="00F77CBB" w:rsidRPr="00F77CBB" w:rsidRDefault="00F77CBB" w:rsidP="00F77CBB">
      <w:pPr>
        <w:pStyle w:val="ListParagraph"/>
        <w:numPr>
          <w:ilvl w:val="0"/>
          <w:numId w:val="36"/>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Q*: Sản lượng hàng tối ưu cho 1 đơn hàng</w:t>
      </w:r>
    </w:p>
    <w:p w:rsidR="00F77CBB" w:rsidRPr="00F77CBB" w:rsidRDefault="00F77CBB" w:rsidP="00F77CBB">
      <w:pPr>
        <w:pStyle w:val="ListParagraph"/>
        <w:numPr>
          <w:ilvl w:val="0"/>
          <w:numId w:val="36"/>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D: Nhu cầu hàng năm của hàng tôn kho</w:t>
      </w:r>
    </w:p>
    <w:p w:rsidR="00F77CBB" w:rsidRPr="00F77CBB" w:rsidRDefault="00F77CBB" w:rsidP="00F77CBB">
      <w:pPr>
        <w:pStyle w:val="ListParagraph"/>
        <w:numPr>
          <w:ilvl w:val="0"/>
          <w:numId w:val="36"/>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S: Chi phí đặt hàng</w:t>
      </w:r>
    </w:p>
    <w:p w:rsidR="00F77CBB" w:rsidRPr="00F77CBB" w:rsidRDefault="00F77CBB" w:rsidP="00F77CBB">
      <w:pPr>
        <w:pStyle w:val="ListParagraph"/>
        <w:numPr>
          <w:ilvl w:val="0"/>
          <w:numId w:val="36"/>
        </w:numPr>
        <w:spacing w:before="120" w:after="120" w:line="360" w:lineRule="auto"/>
        <w:rPr>
          <w:rFonts w:ascii="Times New Roman" w:hAnsi="Times New Roman" w:cs="Times New Roman"/>
          <w:sz w:val="26"/>
          <w:szCs w:val="26"/>
        </w:rPr>
      </w:pPr>
      <w:r w:rsidRPr="00F77CBB">
        <w:rPr>
          <w:rFonts w:ascii="Times New Roman" w:hAnsi="Times New Roman" w:cs="Times New Roman"/>
          <w:sz w:val="26"/>
          <w:szCs w:val="26"/>
        </w:rPr>
        <w:t>H: Chi phí tồn trữ tính cho mỗi đơn vị hàng năm</w:t>
      </w:r>
    </w:p>
    <w:p w:rsidR="00F77CBB" w:rsidRDefault="00F77CBB" w:rsidP="00F77CBB">
      <w:pPr>
        <w:spacing w:before="120" w:after="120" w:line="360" w:lineRule="auto"/>
        <w:rPr>
          <w:rFonts w:ascii="Times New Roman" w:hAnsi="Times New Roman" w:cs="Times New Roman"/>
          <w:sz w:val="26"/>
          <w:szCs w:val="26"/>
        </w:rPr>
      </w:pPr>
      <w:r>
        <w:rPr>
          <w:noProof/>
        </w:rPr>
        <w:lastRenderedPageBreak/>
        <w:drawing>
          <wp:inline distT="0" distB="0" distL="0" distR="0" wp14:anchorId="4DD84137" wp14:editId="7C4AC154">
            <wp:extent cx="3451860" cy="1920240"/>
            <wp:effectExtent l="0" t="0" r="0" b="3810"/>
            <wp:docPr id="28" name="Picture 28" descr="Mô hình lượng đặt hàng theo lô sản xuất (poqprodution order quantity (Page  6/8) | Jobil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ô hình lượng đặt hàng theo lô sản xuất (poqprodution order quantity (Page  6/8) | Jobiliz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51860" cy="1920240"/>
                    </a:xfrm>
                    <a:prstGeom prst="rect">
                      <a:avLst/>
                    </a:prstGeom>
                    <a:noFill/>
                    <a:ln>
                      <a:noFill/>
                    </a:ln>
                  </pic:spPr>
                </pic:pic>
              </a:graphicData>
            </a:graphic>
          </wp:inline>
        </w:drawing>
      </w:r>
    </w:p>
    <w:p w:rsidR="003C1782" w:rsidRDefault="003C1782"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Qua đồ thị tại đỉnh của đường tổng chi phí: TC = Cđh + Ctt</w:t>
      </w:r>
    </w:p>
    <w:p w:rsidR="003C1782" w:rsidRDefault="003C1782"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Với sản lượng Q* đó sẽ cho chúng ta Tổng chi phí tồn kho thấp nhất, do đó chúng ta có thể rút ra kết luận sản lượng Q* nào cho chúng ta điều kiện Cđh = Ctt thì sản lượng Q* sẽ có tổng chi phí về tồn kho thấp nhất.</w:t>
      </w:r>
    </w:p>
    <w:p w:rsidR="003C1782" w:rsidRDefault="003C1782"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Bởi vậy ta cho: Cđh = Ctt để tính Q*</w:t>
      </w:r>
    </w:p>
    <w:p w:rsidR="003C1782" w:rsidRDefault="003C1782"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Ta thay các chi phí đặt hàng và chi phí tồn trữ bằng công thức ta có biểu thức sau:</w:t>
      </w:r>
    </w:p>
    <w:p w:rsidR="00D97C98" w:rsidRPr="00D97C98" w:rsidRDefault="00D97C98" w:rsidP="00F77CBB">
      <w:pPr>
        <w:spacing w:before="120" w:after="120" w:line="360" w:lineRule="auto"/>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rPr>
        <w:drawing>
          <wp:inline distT="0" distB="0" distL="0" distR="0" wp14:anchorId="5AE7B85D" wp14:editId="0698A393">
            <wp:extent cx="1737360" cy="16535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37360" cy="1653540"/>
                    </a:xfrm>
                    <a:prstGeom prst="rect">
                      <a:avLst/>
                    </a:prstGeom>
                    <a:noFill/>
                    <a:ln>
                      <a:noFill/>
                    </a:ln>
                  </pic:spPr>
                </pic:pic>
              </a:graphicData>
            </a:graphic>
          </wp:inline>
        </w:drawing>
      </w:r>
    </w:p>
    <w:p w:rsidR="007A5E03" w:rsidRPr="00D97C98" w:rsidRDefault="00470836" w:rsidP="00F77CBB">
      <w:pPr>
        <w:spacing w:before="120" w:after="120" w:line="360" w:lineRule="auto"/>
        <w:rPr>
          <w:rFonts w:ascii="Times New Roman" w:eastAsiaTheme="minorEastAsia" w:hAnsi="Times New Roman" w:cs="Times New Roman"/>
          <w:sz w:val="26"/>
          <w:szCs w:val="26"/>
        </w:rPr>
      </w:pPr>
      <w:r>
        <w:rPr>
          <w:rFonts w:ascii="Times New Roman" w:hAnsi="Times New Roman" w:cs="Times New Roman"/>
          <w:sz w:val="26"/>
          <w:szCs w:val="26"/>
        </w:rPr>
        <w:t>Trong đó :</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D: Số đơn vị tiêu thụ/ sử dụng trong 1 năm</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S: Chi phí đặt 1 đơn hàng</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H: Chi phí tồn kho 1 đơn vị sản phẩm trong một năm</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Ví dụ: Công ty Thành Trung có nhu cầu về sản phẩm A là 4000 sản phẩm/năm, chi phí đặt hàng là 150.000đ/lần và chi phí tồn trữ là 100.000đ/sản phẩm. Biết ngày làm việc trong năm là 300 ngày, thời gian chờ hàng về 5 ngày (kể từ khi đặt hàng đến khi nhận hàng)</w:t>
      </w:r>
      <w:r w:rsidR="00A00402">
        <w:rPr>
          <w:rFonts w:ascii="Times New Roman" w:hAnsi="Times New Roman" w:cs="Times New Roman"/>
          <w:sz w:val="26"/>
          <w:szCs w:val="26"/>
        </w:rPr>
        <w:t>.Hãy xác định Q*, n,</w:t>
      </w:r>
      <w:r w:rsidR="00A36D69">
        <w:rPr>
          <w:rFonts w:ascii="Times New Roman" w:hAnsi="Times New Roman" w:cs="Times New Roman"/>
          <w:sz w:val="26"/>
          <w:szCs w:val="26"/>
        </w:rPr>
        <w:t xml:space="preserve"> T, ROP, TC?</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lastRenderedPageBreak/>
        <w:t>Tóm tắt</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D= 4000 sản phẩm</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S= 150.000đ/lần</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H= 100.000đ/ sản phẩm</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N= 300 ngày</w:t>
      </w:r>
    </w:p>
    <w:p w:rsidR="00470836" w:rsidRDefault="00470836"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L= 5 ngày</w:t>
      </w:r>
    </w:p>
    <w:p w:rsidR="00470836" w:rsidRDefault="00470836" w:rsidP="00470836">
      <w:pPr>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Giải</w:t>
      </w:r>
    </w:p>
    <w:p w:rsidR="00A36D69" w:rsidRDefault="00D97C98"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noProof/>
          <w:sz w:val="26"/>
          <w:szCs w:val="26"/>
        </w:rPr>
        <w:drawing>
          <wp:inline distT="0" distB="0" distL="0" distR="0" wp14:anchorId="28C80570" wp14:editId="1C8554A9">
            <wp:extent cx="5166360" cy="20650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66360" cy="2065020"/>
                    </a:xfrm>
                    <a:prstGeom prst="rect">
                      <a:avLst/>
                    </a:prstGeom>
                    <a:noFill/>
                    <a:ln>
                      <a:noFill/>
                    </a:ln>
                  </pic:spPr>
                </pic:pic>
              </a:graphicData>
            </a:graphic>
          </wp:inline>
        </w:drawing>
      </w:r>
    </w:p>
    <w:p w:rsidR="00A00402" w:rsidRPr="009B1E06" w:rsidRDefault="009B1E06" w:rsidP="009B1E06">
      <w:pPr>
        <w:pStyle w:val="Heading2"/>
        <w:rPr>
          <w:rFonts w:ascii="Times New Roman" w:hAnsi="Times New Roman" w:cs="Times New Roman"/>
          <w:b/>
          <w:color w:val="auto"/>
        </w:rPr>
      </w:pPr>
      <w:bookmarkStart w:id="22" w:name="_Toc77163775"/>
      <w:r w:rsidRPr="009B1E06">
        <w:rPr>
          <w:rFonts w:ascii="Times New Roman" w:hAnsi="Times New Roman" w:cs="Times New Roman"/>
          <w:b/>
          <w:color w:val="auto"/>
        </w:rPr>
        <w:t xml:space="preserve">4.2 </w:t>
      </w:r>
      <w:r w:rsidR="00A36D69" w:rsidRPr="009B1E06">
        <w:rPr>
          <w:rFonts w:ascii="Times New Roman" w:hAnsi="Times New Roman" w:cs="Times New Roman"/>
          <w:b/>
          <w:color w:val="auto"/>
        </w:rPr>
        <w:t>Mô hình POQ – Production order quantity model</w:t>
      </w:r>
      <w:bookmarkEnd w:id="22"/>
    </w:p>
    <w:p w:rsidR="000A7C5B" w:rsidRPr="000A7C5B" w:rsidRDefault="00A36D69" w:rsidP="00F77CBB">
      <w:pPr>
        <w:spacing w:before="120" w:after="120" w:line="360" w:lineRule="auto"/>
        <w:rPr>
          <w:rFonts w:ascii="Times New Roman" w:hAnsi="Times New Roman" w:cs="Times New Roman"/>
          <w:b/>
          <w:sz w:val="26"/>
          <w:szCs w:val="26"/>
        </w:rPr>
      </w:pPr>
      <w:r w:rsidRPr="000A7C5B">
        <w:rPr>
          <w:rFonts w:ascii="Times New Roman" w:hAnsi="Times New Roman" w:cs="Times New Roman"/>
          <w:b/>
          <w:sz w:val="26"/>
          <w:szCs w:val="26"/>
        </w:rPr>
        <w:t xml:space="preserve">Khái niệm: </w:t>
      </w:r>
    </w:p>
    <w:p w:rsidR="00A36D69" w:rsidRPr="000A7C5B" w:rsidRDefault="00A36D69" w:rsidP="000A7C5B">
      <w:pPr>
        <w:pStyle w:val="ListParagraph"/>
        <w:numPr>
          <w:ilvl w:val="0"/>
          <w:numId w:val="38"/>
        </w:numPr>
        <w:spacing w:before="120" w:after="120" w:line="360" w:lineRule="auto"/>
        <w:rPr>
          <w:rFonts w:ascii="Times New Roman" w:hAnsi="Times New Roman" w:cs="Times New Roman"/>
          <w:sz w:val="26"/>
          <w:szCs w:val="26"/>
        </w:rPr>
      </w:pPr>
      <w:r w:rsidRPr="000A7C5B">
        <w:rPr>
          <w:rFonts w:ascii="Times New Roman" w:hAnsi="Times New Roman" w:cs="Times New Roman"/>
          <w:sz w:val="26"/>
          <w:szCs w:val="26"/>
        </w:rPr>
        <w:t>Là mô hình dự trữ được ứng dụng khi lượng hàng được đưa đến liên tục hoặc khi sản phẩm vừa được tiến hành sản xuất, vừa tiến hành sử dụng hoặc bán ra.</w:t>
      </w:r>
    </w:p>
    <w:p w:rsidR="000A7C5B" w:rsidRPr="000A7C5B" w:rsidRDefault="000A7C5B" w:rsidP="000A7C5B">
      <w:pPr>
        <w:pStyle w:val="ListParagraph"/>
        <w:numPr>
          <w:ilvl w:val="0"/>
          <w:numId w:val="38"/>
        </w:numPr>
        <w:spacing w:before="120" w:after="120" w:line="360" w:lineRule="auto"/>
        <w:rPr>
          <w:rFonts w:ascii="Times New Roman" w:hAnsi="Times New Roman" w:cs="Times New Roman"/>
          <w:sz w:val="26"/>
          <w:szCs w:val="26"/>
        </w:rPr>
      </w:pPr>
      <w:r w:rsidRPr="000A7C5B">
        <w:rPr>
          <w:rFonts w:ascii="Times New Roman" w:hAnsi="Times New Roman" w:cs="Times New Roman"/>
          <w:sz w:val="26"/>
          <w:szCs w:val="26"/>
        </w:rPr>
        <w:t>Mô hình này đặc biệt phục vụ thích hợp cho hoạt động sản xuất kinh doanh của người đặt hàng nên nó được gọi là mô hình đặt hàng theo sản xuất.</w:t>
      </w:r>
    </w:p>
    <w:p w:rsidR="000A7C5B" w:rsidRDefault="000A7C5B" w:rsidP="00F77CBB">
      <w:pPr>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Công thức: </w:t>
      </w:r>
    </w:p>
    <w:p w:rsidR="00D97C98" w:rsidRDefault="00D97C98"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noProof/>
          <w:sz w:val="26"/>
          <w:szCs w:val="26"/>
        </w:rPr>
        <w:drawing>
          <wp:inline distT="0" distB="0" distL="0" distR="0" wp14:anchorId="420D88FF" wp14:editId="1C4D81EB">
            <wp:extent cx="1851660" cy="990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51660" cy="990600"/>
                    </a:xfrm>
                    <a:prstGeom prst="rect">
                      <a:avLst/>
                    </a:prstGeom>
                    <a:noFill/>
                    <a:ln>
                      <a:noFill/>
                    </a:ln>
                  </pic:spPr>
                </pic:pic>
              </a:graphicData>
            </a:graphic>
          </wp:inline>
        </w:drawing>
      </w:r>
    </w:p>
    <w:p w:rsidR="008E565D" w:rsidRDefault="008E565D"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Trong đó:</w:t>
      </w:r>
    </w:p>
    <w:p w:rsidR="008E565D" w:rsidRDefault="008E565D"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lastRenderedPageBreak/>
        <w:t>d: Nhu cầu tiêu thụ hằng ngày</w:t>
      </w:r>
    </w:p>
    <w:p w:rsidR="008E565D" w:rsidRDefault="008E565D"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p: Mức sản xuất của công ty</w:t>
      </w:r>
    </w:p>
    <w:p w:rsidR="008E565D" w:rsidRDefault="008E565D"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Qmax = Q* (1 – d / p)</w:t>
      </w:r>
    </w:p>
    <w:p w:rsidR="001E238F" w:rsidRDefault="008E565D"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Ví dụ: Nhà mày Thành Trung chuyên sản xuất phụ tùng với tốc độ 1000 chiếc/ ngày. Loại phụ tùng này được sử dụng 50.000 chiếc/năm và </w:t>
      </w:r>
      <w:r w:rsidR="001E238F">
        <w:rPr>
          <w:rFonts w:ascii="Times New Roman" w:eastAsiaTheme="minorEastAsia" w:hAnsi="Times New Roman" w:cs="Times New Roman"/>
          <w:sz w:val="26"/>
          <w:szCs w:val="26"/>
        </w:rPr>
        <w:t>trong năm làm việc 300 ngày. Chi phí tồn trữ 50.000đ/đơn vị, Phí đặt hàng là 400.000đ. Hỏi Q*, Qmax, TC?</w:t>
      </w:r>
    </w:p>
    <w:p w:rsidR="001E238F" w:rsidRDefault="001E238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Tóm tắt</w:t>
      </w:r>
    </w:p>
    <w:p w:rsidR="001E238F" w:rsidRDefault="001E238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D= 50.000 chiếc/năm</w:t>
      </w:r>
    </w:p>
    <w:p w:rsidR="001E238F" w:rsidRDefault="001E238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p= 1000 chiếc</w:t>
      </w:r>
    </w:p>
    <w:p w:rsidR="001E238F" w:rsidRDefault="001E238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N= 300 ngày</w:t>
      </w:r>
    </w:p>
    <w:p w:rsidR="001E238F" w:rsidRDefault="001E238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H = 50.000đ/đơn vị</w:t>
      </w:r>
    </w:p>
    <w:p w:rsidR="001E238F" w:rsidRDefault="001E238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S= 400.000đ</w:t>
      </w:r>
    </w:p>
    <w:p w:rsidR="001E238F" w:rsidRDefault="001E238F" w:rsidP="001E238F">
      <w:pPr>
        <w:spacing w:before="120" w:after="120" w:line="360" w:lineRule="auto"/>
        <w:jc w:val="center"/>
        <w:rPr>
          <w:rFonts w:ascii="Times New Roman" w:eastAsiaTheme="minorEastAsia" w:hAnsi="Times New Roman" w:cs="Times New Roman"/>
          <w:sz w:val="26"/>
          <w:szCs w:val="26"/>
        </w:rPr>
      </w:pPr>
      <w:r>
        <w:rPr>
          <w:rFonts w:ascii="Times New Roman" w:eastAsiaTheme="minorEastAsia" w:hAnsi="Times New Roman" w:cs="Times New Roman"/>
          <w:sz w:val="26"/>
          <w:szCs w:val="26"/>
        </w:rPr>
        <w:t>Giải</w:t>
      </w:r>
    </w:p>
    <w:p w:rsidR="00D97C98" w:rsidRDefault="00D97C98"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noProof/>
          <w:sz w:val="26"/>
          <w:szCs w:val="26"/>
        </w:rPr>
        <w:drawing>
          <wp:inline distT="0" distB="0" distL="0" distR="0" wp14:anchorId="647DE1B2" wp14:editId="4C4854E3">
            <wp:extent cx="5547360" cy="21869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47360" cy="2186940"/>
                    </a:xfrm>
                    <a:prstGeom prst="rect">
                      <a:avLst/>
                    </a:prstGeom>
                    <a:noFill/>
                    <a:ln>
                      <a:noFill/>
                    </a:ln>
                  </pic:spPr>
                </pic:pic>
              </a:graphicData>
            </a:graphic>
          </wp:inline>
        </w:drawing>
      </w:r>
    </w:p>
    <w:p w:rsidR="00615D5F" w:rsidRPr="009B1E06" w:rsidRDefault="009B1E06" w:rsidP="009B1E06">
      <w:pPr>
        <w:pStyle w:val="Heading2"/>
        <w:rPr>
          <w:rFonts w:ascii="Times New Roman" w:eastAsiaTheme="minorEastAsia" w:hAnsi="Times New Roman" w:cs="Times New Roman"/>
          <w:b/>
          <w:color w:val="auto"/>
        </w:rPr>
      </w:pPr>
      <w:bookmarkStart w:id="23" w:name="_Toc77163776"/>
      <w:r w:rsidRPr="009B1E06">
        <w:rPr>
          <w:rFonts w:ascii="Times New Roman" w:eastAsiaTheme="minorEastAsia" w:hAnsi="Times New Roman" w:cs="Times New Roman"/>
          <w:b/>
          <w:color w:val="auto"/>
        </w:rPr>
        <w:t xml:space="preserve">4.3 </w:t>
      </w:r>
      <w:r w:rsidR="00B81D5B" w:rsidRPr="009B1E06">
        <w:rPr>
          <w:rFonts w:ascii="Times New Roman" w:eastAsiaTheme="minorEastAsia" w:hAnsi="Times New Roman" w:cs="Times New Roman"/>
          <w:b/>
          <w:color w:val="auto"/>
        </w:rPr>
        <w:t>Kỹ thuật phân tích ABC:</w:t>
      </w:r>
      <w:bookmarkEnd w:id="23"/>
    </w:p>
    <w:p w:rsidR="00B81D5B" w:rsidRDefault="00B81D5B"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Kỹ thuật phân tích ABC thường được sử dụng nhằm xác định mức độ quan trọng của hàng hóa tồn kho khác nhau. Từ đó xây dựng các phương án dự báo, chuẩn bị nguồn lực và kiểm soát tồn kho cho từng nhóm hàng khác nhau.</w:t>
      </w:r>
    </w:p>
    <w:p w:rsidR="00B81D5B" w:rsidRDefault="00B81D5B"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Hàng hóa được khuyến cáo chia thành 3 thể loại:</w:t>
      </w:r>
    </w:p>
    <w:p w:rsidR="00B81D5B" w:rsidRPr="00B81D5B" w:rsidRDefault="00B81D5B" w:rsidP="00B81D5B">
      <w:pPr>
        <w:pStyle w:val="ListParagraph"/>
        <w:numPr>
          <w:ilvl w:val="0"/>
          <w:numId w:val="39"/>
        </w:numPr>
        <w:spacing w:before="120" w:after="120" w:line="360" w:lineRule="auto"/>
        <w:rPr>
          <w:rFonts w:ascii="Times New Roman" w:eastAsiaTheme="minorEastAsia" w:hAnsi="Times New Roman" w:cs="Times New Roman"/>
          <w:sz w:val="26"/>
          <w:szCs w:val="26"/>
        </w:rPr>
      </w:pPr>
      <w:r w:rsidRPr="00B81D5B">
        <w:rPr>
          <w:rFonts w:ascii="Times New Roman" w:eastAsiaTheme="minorEastAsia" w:hAnsi="Times New Roman" w:cs="Times New Roman"/>
          <w:sz w:val="26"/>
          <w:szCs w:val="26"/>
        </w:rPr>
        <w:lastRenderedPageBreak/>
        <w:t>A là hàng có giá trị, đem lại 80% chỉ tiêu bán hàng</w:t>
      </w:r>
    </w:p>
    <w:p w:rsidR="00B81D5B" w:rsidRPr="00B81D5B" w:rsidRDefault="00B81D5B" w:rsidP="00B81D5B">
      <w:pPr>
        <w:pStyle w:val="ListParagraph"/>
        <w:numPr>
          <w:ilvl w:val="0"/>
          <w:numId w:val="39"/>
        </w:numPr>
        <w:spacing w:before="120" w:after="120" w:line="360" w:lineRule="auto"/>
        <w:rPr>
          <w:rFonts w:ascii="Times New Roman" w:eastAsiaTheme="minorEastAsia" w:hAnsi="Times New Roman" w:cs="Times New Roman"/>
          <w:sz w:val="26"/>
          <w:szCs w:val="26"/>
        </w:rPr>
      </w:pPr>
      <w:r w:rsidRPr="00B81D5B">
        <w:rPr>
          <w:rFonts w:ascii="Times New Roman" w:eastAsiaTheme="minorEastAsia" w:hAnsi="Times New Roman" w:cs="Times New Roman"/>
          <w:sz w:val="26"/>
          <w:szCs w:val="26"/>
        </w:rPr>
        <w:t>B là hàng trung gian, đem lại 15% chỉ tiêu bán hàng</w:t>
      </w:r>
    </w:p>
    <w:p w:rsidR="00B81D5B" w:rsidRPr="00B81D5B" w:rsidRDefault="00B81D5B" w:rsidP="00B81D5B">
      <w:pPr>
        <w:pStyle w:val="ListParagraph"/>
        <w:numPr>
          <w:ilvl w:val="0"/>
          <w:numId w:val="39"/>
        </w:numPr>
        <w:spacing w:before="120" w:after="120" w:line="360" w:lineRule="auto"/>
        <w:rPr>
          <w:rFonts w:ascii="Times New Roman" w:eastAsiaTheme="minorEastAsia" w:hAnsi="Times New Roman" w:cs="Times New Roman"/>
          <w:sz w:val="26"/>
          <w:szCs w:val="26"/>
        </w:rPr>
      </w:pPr>
      <w:r w:rsidRPr="00B81D5B">
        <w:rPr>
          <w:rFonts w:ascii="Times New Roman" w:eastAsiaTheme="minorEastAsia" w:hAnsi="Times New Roman" w:cs="Times New Roman"/>
          <w:sz w:val="26"/>
          <w:szCs w:val="26"/>
        </w:rPr>
        <w:t>C là hàng ít giá trị, chỉ đem lại 5% chỉ tiêu bán hàng</w:t>
      </w:r>
    </w:p>
    <w:p w:rsidR="00B81D5B" w:rsidRDefault="003F4BE5"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noProof/>
          <w:sz w:val="26"/>
          <w:szCs w:val="26"/>
        </w:rPr>
        <w:drawing>
          <wp:inline distT="0" distB="0" distL="0" distR="0" wp14:anchorId="0DED5F89" wp14:editId="6676C0CA">
            <wp:extent cx="5608320" cy="42291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8320" cy="4229100"/>
                    </a:xfrm>
                    <a:prstGeom prst="rect">
                      <a:avLst/>
                    </a:prstGeom>
                    <a:noFill/>
                    <a:ln>
                      <a:noFill/>
                    </a:ln>
                  </pic:spPr>
                </pic:pic>
              </a:graphicData>
            </a:graphic>
          </wp:inline>
        </w:drawing>
      </w:r>
    </w:p>
    <w:p w:rsidR="003F4BE5" w:rsidRPr="009D3994" w:rsidRDefault="003F4BE5" w:rsidP="009D3994">
      <w:pPr>
        <w:pStyle w:val="Heading1"/>
        <w:rPr>
          <w:rFonts w:ascii="Times New Roman" w:eastAsiaTheme="minorEastAsia" w:hAnsi="Times New Roman" w:cs="Times New Roman"/>
          <w:b/>
          <w:color w:val="auto"/>
          <w:sz w:val="26"/>
          <w:szCs w:val="26"/>
        </w:rPr>
      </w:pPr>
      <w:bookmarkStart w:id="24" w:name="_Toc77163777"/>
      <w:r w:rsidRPr="009D3994">
        <w:rPr>
          <w:rFonts w:ascii="Times New Roman" w:eastAsiaTheme="minorEastAsia" w:hAnsi="Times New Roman" w:cs="Times New Roman"/>
          <w:b/>
          <w:color w:val="auto"/>
          <w:sz w:val="26"/>
          <w:szCs w:val="26"/>
        </w:rPr>
        <w:t>Kết luận:</w:t>
      </w:r>
      <w:bookmarkEnd w:id="24"/>
    </w:p>
    <w:p w:rsidR="00817030" w:rsidRPr="00817030" w:rsidRDefault="00817030" w:rsidP="00817030">
      <w:pPr>
        <w:spacing w:before="120" w:after="120" w:line="360" w:lineRule="auto"/>
        <w:rPr>
          <w:rFonts w:ascii="Times New Roman" w:hAnsi="Times New Roman" w:cs="Times New Roman"/>
          <w:sz w:val="26"/>
          <w:szCs w:val="26"/>
        </w:rPr>
      </w:pPr>
      <w:r w:rsidRPr="00817030">
        <w:rPr>
          <w:rFonts w:ascii="Times New Roman" w:hAnsi="Times New Roman" w:cs="Times New Roman"/>
          <w:sz w:val="26"/>
          <w:szCs w:val="26"/>
        </w:rPr>
        <w:t>Tóm lại quản lý tồn kho cần được các doanh nghiệp chú trọng hơn trong từng khâu sản xuất , mỗi cách phân loại hàng tồn kho đều có ý nghĩa nhất định đối với doanh nghiệp .Tùy thuộc vào yêu cầu quản lý của doanh nghiệp , để tổ chức thu thập và cung cấp thông về hàng tồn kho theo cũng những cach thức nhất định .</w:t>
      </w:r>
    </w:p>
    <w:p w:rsidR="00817030" w:rsidRDefault="00817030"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Qua môn học này em áp dụng được vào các công việc bản thân: trong học tập, trong cuộc sống, trong việc làm thêm, trong quản trị doanh nghiệp. </w:t>
      </w:r>
    </w:p>
    <w:p w:rsidR="00817030" w:rsidRDefault="00817030"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Chương 1: Về kiến thức em hiểu và trình bày được kiế thức chuyên môn về kho hàng, quản trị kho hàng, vai trò của kho hàng, thủ kho và phân loại kho. Vận dụng kỹ năng kiến thức đã học phân loại được kho hàng, loại kho hàng nào phù hợp với doanh nghiệp.</w:t>
      </w:r>
    </w:p>
    <w:p w:rsidR="00817030" w:rsidRDefault="00817030"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lastRenderedPageBreak/>
        <w:t>Chương 2: Hiểu về kiến thức để lựa chọn kho hàng, nguyên tắc thiết kế, bố trí kho hàng tốt nhất cho doanh nghiệp. Về kỹ năng thì vận dụng được kiến thức bố trí kho hàng</w:t>
      </w:r>
    </w:p>
    <w:p w:rsidR="00817030" w:rsidRDefault="00817030"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Chương 3: Hiểu và phân biệt được kiến thức chuyên môn về các loại xe nâng và các loại giá hàng. Về kỹ năng để chọn các loại xe nâng và giá hàng, pallet phù hợp cho kho hàng hợp lí.</w:t>
      </w:r>
    </w:p>
    <w:p w:rsidR="00817030" w:rsidRDefault="00817030"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Chương 4: </w:t>
      </w:r>
      <w:r w:rsidR="00220601">
        <w:rPr>
          <w:rFonts w:ascii="Times New Roman" w:eastAsiaTheme="minorEastAsia" w:hAnsi="Times New Roman" w:cs="Times New Roman"/>
          <w:sz w:val="26"/>
          <w:szCs w:val="26"/>
        </w:rPr>
        <w:t>Về kiến thức thì em hiểu và trình bày được kiến thức chuyên môn về quản trị kho hàng, các chi phí liên quan đến hàng tồn kho, tìm được mức tồn kho tối ưu để tiết kiệm chi phí cho doanh nghiệp, các cách xuất nhập hàng. Vận dụng kiến thức đã học để quản trị việc đặt hàng trong doanh nghiệp, tính được mức tồn kho tối ưu, khi nào đặt hàng lại, cách xuất hàng hóa, tính giá trị hàng tồn kho.</w:t>
      </w:r>
    </w:p>
    <w:p w:rsidR="00220601" w:rsidRPr="009B1E06" w:rsidRDefault="00220601" w:rsidP="009B1E06">
      <w:pPr>
        <w:pStyle w:val="Heading1"/>
        <w:rPr>
          <w:rFonts w:ascii="Times New Roman" w:eastAsiaTheme="minorEastAsia" w:hAnsi="Times New Roman" w:cs="Times New Roman"/>
          <w:b/>
          <w:color w:val="auto"/>
          <w:sz w:val="26"/>
          <w:szCs w:val="26"/>
        </w:rPr>
      </w:pPr>
      <w:bookmarkStart w:id="25" w:name="_Toc77163778"/>
      <w:r w:rsidRPr="009B1E06">
        <w:rPr>
          <w:rFonts w:ascii="Times New Roman" w:eastAsiaTheme="minorEastAsia" w:hAnsi="Times New Roman" w:cs="Times New Roman"/>
          <w:b/>
          <w:color w:val="auto"/>
          <w:sz w:val="26"/>
          <w:szCs w:val="26"/>
        </w:rPr>
        <w:t>Tài liệu tham khảo:</w:t>
      </w:r>
      <w:bookmarkEnd w:id="25"/>
    </w:p>
    <w:p w:rsidR="00220601" w:rsidRDefault="00220601"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Tài liệu số 1: Sách bài giảng</w:t>
      </w:r>
    </w:p>
    <w:p w:rsidR="004E715F" w:rsidRDefault="004E715F" w:rsidP="00F77CBB">
      <w:pPr>
        <w:spacing w:before="120" w:after="120" w:line="360" w:lineRule="auto"/>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Tài liệu số 2: </w:t>
      </w:r>
      <w:r w:rsidRPr="009B1E06">
        <w:rPr>
          <w:rFonts w:ascii="Times New Roman" w:hAnsi="Times New Roman" w:cs="Times New Roman"/>
          <w:sz w:val="26"/>
          <w:szCs w:val="26"/>
        </w:rPr>
        <w:t>Giáo trình Hạch toán kế toán trong các doanh nghiệp ,PGS.TS Nguyễn Anh Tuấn, NXB Đại học Kinh Tế Quốc Dân</w:t>
      </w:r>
    </w:p>
    <w:p w:rsidR="004E715F" w:rsidRPr="004E715F" w:rsidRDefault="009B1E06" w:rsidP="00F77CBB">
      <w:pPr>
        <w:spacing w:before="120" w:after="120" w:line="360" w:lineRule="auto"/>
        <w:rPr>
          <w:rFonts w:ascii="Times New Roman" w:eastAsiaTheme="minorEastAsia" w:hAnsi="Times New Roman" w:cs="Times New Roman"/>
          <w:color w:val="0563C1" w:themeColor="hyperlink"/>
          <w:sz w:val="26"/>
          <w:szCs w:val="26"/>
          <w:u w:val="single"/>
        </w:rPr>
      </w:pPr>
      <w:r>
        <w:rPr>
          <w:rFonts w:ascii="Times New Roman" w:eastAsiaTheme="minorEastAsia" w:hAnsi="Times New Roman" w:cs="Times New Roman"/>
          <w:sz w:val="26"/>
          <w:szCs w:val="26"/>
        </w:rPr>
        <w:t>Tài liệu số</w:t>
      </w:r>
      <w:r w:rsidR="004E715F">
        <w:rPr>
          <w:rFonts w:ascii="Times New Roman" w:eastAsiaTheme="minorEastAsia" w:hAnsi="Times New Roman" w:cs="Times New Roman"/>
          <w:sz w:val="26"/>
          <w:szCs w:val="26"/>
        </w:rPr>
        <w:t xml:space="preserve"> 3</w:t>
      </w:r>
      <w:r>
        <w:rPr>
          <w:rFonts w:ascii="Times New Roman" w:eastAsiaTheme="minorEastAsia" w:hAnsi="Times New Roman" w:cs="Times New Roman"/>
          <w:sz w:val="26"/>
          <w:szCs w:val="26"/>
        </w:rPr>
        <w:t xml:space="preserve">: </w:t>
      </w:r>
      <w:hyperlink r:id="rId36" w:history="1">
        <w:r w:rsidRPr="0094348F">
          <w:rPr>
            <w:rStyle w:val="Hyperlink"/>
            <w:rFonts w:ascii="Times New Roman" w:eastAsiaTheme="minorEastAsia" w:hAnsi="Times New Roman" w:cs="Times New Roman"/>
            <w:sz w:val="26"/>
            <w:szCs w:val="26"/>
          </w:rPr>
          <w:t>https://blogcongnghe.vn/quan-ly-ton-kho-va-du-bao-bang-phan-tich-abc-va-xyz/</w:t>
        </w:r>
      </w:hyperlink>
    </w:p>
    <w:sectPr w:rsidR="004E715F" w:rsidRPr="004E715F" w:rsidSect="00220601">
      <w:pgSz w:w="12240" w:h="15840"/>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32A7" w:rsidRDefault="00BA32A7" w:rsidP="00D157B7">
      <w:pPr>
        <w:spacing w:after="0" w:line="240" w:lineRule="auto"/>
      </w:pPr>
      <w:r>
        <w:separator/>
      </w:r>
    </w:p>
  </w:endnote>
  <w:endnote w:type="continuationSeparator" w:id="0">
    <w:p w:rsidR="00BA32A7" w:rsidRDefault="00BA32A7" w:rsidP="00D157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32A7" w:rsidRDefault="00BA32A7" w:rsidP="00D157B7">
      <w:pPr>
        <w:spacing w:after="0" w:line="240" w:lineRule="auto"/>
      </w:pPr>
      <w:r>
        <w:separator/>
      </w:r>
    </w:p>
  </w:footnote>
  <w:footnote w:type="continuationSeparator" w:id="0">
    <w:p w:rsidR="00BA32A7" w:rsidRDefault="00BA32A7" w:rsidP="00D157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976D8"/>
    <w:multiLevelType w:val="hybridMultilevel"/>
    <w:tmpl w:val="1B46C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504825"/>
    <w:multiLevelType w:val="hybridMultilevel"/>
    <w:tmpl w:val="13306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CC263A"/>
    <w:multiLevelType w:val="hybridMultilevel"/>
    <w:tmpl w:val="7A18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C546A4"/>
    <w:multiLevelType w:val="hybridMultilevel"/>
    <w:tmpl w:val="9A148FC8"/>
    <w:lvl w:ilvl="0" w:tplc="6BA280C6">
      <w:start w:val="400"/>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EB4156"/>
    <w:multiLevelType w:val="hybridMultilevel"/>
    <w:tmpl w:val="94203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B17D14"/>
    <w:multiLevelType w:val="hybridMultilevel"/>
    <w:tmpl w:val="6C8008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B46ED9"/>
    <w:multiLevelType w:val="hybridMultilevel"/>
    <w:tmpl w:val="82DC9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CC7917"/>
    <w:multiLevelType w:val="hybridMultilevel"/>
    <w:tmpl w:val="7C847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4E53C4"/>
    <w:multiLevelType w:val="hybridMultilevel"/>
    <w:tmpl w:val="5D5C2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9E4EBB"/>
    <w:multiLevelType w:val="hybridMultilevel"/>
    <w:tmpl w:val="65ACF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B0132EE"/>
    <w:multiLevelType w:val="hybridMultilevel"/>
    <w:tmpl w:val="FEB2B9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024692"/>
    <w:multiLevelType w:val="hybridMultilevel"/>
    <w:tmpl w:val="11A67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051164"/>
    <w:multiLevelType w:val="hybridMultilevel"/>
    <w:tmpl w:val="9F089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0DC43C0"/>
    <w:multiLevelType w:val="hybridMultilevel"/>
    <w:tmpl w:val="CECAC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447019"/>
    <w:multiLevelType w:val="hybridMultilevel"/>
    <w:tmpl w:val="8D02E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7B468EA"/>
    <w:multiLevelType w:val="hybridMultilevel"/>
    <w:tmpl w:val="51242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A802979"/>
    <w:multiLevelType w:val="hybridMultilevel"/>
    <w:tmpl w:val="72F8F4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662DBA"/>
    <w:multiLevelType w:val="hybridMultilevel"/>
    <w:tmpl w:val="EA9CF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791C8B"/>
    <w:multiLevelType w:val="hybridMultilevel"/>
    <w:tmpl w:val="83A85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8B722B"/>
    <w:multiLevelType w:val="hybridMultilevel"/>
    <w:tmpl w:val="458C9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E16221"/>
    <w:multiLevelType w:val="hybridMultilevel"/>
    <w:tmpl w:val="9FFE5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DB424F3"/>
    <w:multiLevelType w:val="hybridMultilevel"/>
    <w:tmpl w:val="5B1CD07C"/>
    <w:lvl w:ilvl="0" w:tplc="6BA280C6">
      <w:start w:val="400"/>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24C4969"/>
    <w:multiLevelType w:val="hybridMultilevel"/>
    <w:tmpl w:val="271CA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3562A9C"/>
    <w:multiLevelType w:val="hybridMultilevel"/>
    <w:tmpl w:val="D1BA6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3753F35"/>
    <w:multiLevelType w:val="hybridMultilevel"/>
    <w:tmpl w:val="18C23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3841360"/>
    <w:multiLevelType w:val="hybridMultilevel"/>
    <w:tmpl w:val="19D4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6DD7AC6"/>
    <w:multiLevelType w:val="hybridMultilevel"/>
    <w:tmpl w:val="96468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9CE4C2B"/>
    <w:multiLevelType w:val="hybridMultilevel"/>
    <w:tmpl w:val="8EF83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8F42FE"/>
    <w:multiLevelType w:val="hybridMultilevel"/>
    <w:tmpl w:val="80524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AE80758"/>
    <w:multiLevelType w:val="hybridMultilevel"/>
    <w:tmpl w:val="ECF29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570625"/>
    <w:multiLevelType w:val="hybridMultilevel"/>
    <w:tmpl w:val="C5E2E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D441190"/>
    <w:multiLevelType w:val="hybridMultilevel"/>
    <w:tmpl w:val="2FDA121E"/>
    <w:lvl w:ilvl="0" w:tplc="3E48DBF6">
      <w:numFmt w:val="bullet"/>
      <w:lvlText w:val="-"/>
      <w:lvlJc w:val="left"/>
      <w:pPr>
        <w:ind w:left="1800" w:hanging="360"/>
      </w:pPr>
      <w:rPr>
        <w:rFonts w:ascii="Times New Roman" w:eastAsiaTheme="minorHAnsi" w:hAnsi="Times New Roman" w:cs="Times New Roman"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32">
    <w:nsid w:val="70C159F3"/>
    <w:multiLevelType w:val="hybridMultilevel"/>
    <w:tmpl w:val="15DCF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22A771A"/>
    <w:multiLevelType w:val="hybridMultilevel"/>
    <w:tmpl w:val="061A4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299360E"/>
    <w:multiLevelType w:val="hybridMultilevel"/>
    <w:tmpl w:val="F98C1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66C5200"/>
    <w:multiLevelType w:val="hybridMultilevel"/>
    <w:tmpl w:val="410A9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6E17126"/>
    <w:multiLevelType w:val="hybridMultilevel"/>
    <w:tmpl w:val="107CC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8BC1B9A"/>
    <w:multiLevelType w:val="hybridMultilevel"/>
    <w:tmpl w:val="4F4EF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D127C4"/>
    <w:multiLevelType w:val="hybridMultilevel"/>
    <w:tmpl w:val="7E143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EDF1349"/>
    <w:multiLevelType w:val="hybridMultilevel"/>
    <w:tmpl w:val="0A1C5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F616DAA"/>
    <w:multiLevelType w:val="hybridMultilevel"/>
    <w:tmpl w:val="BDDA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6"/>
  </w:num>
  <w:num w:numId="3">
    <w:abstractNumId w:val="20"/>
  </w:num>
  <w:num w:numId="4">
    <w:abstractNumId w:val="10"/>
  </w:num>
  <w:num w:numId="5">
    <w:abstractNumId w:val="15"/>
  </w:num>
  <w:num w:numId="6">
    <w:abstractNumId w:val="25"/>
  </w:num>
  <w:num w:numId="7">
    <w:abstractNumId w:val="18"/>
  </w:num>
  <w:num w:numId="8">
    <w:abstractNumId w:val="24"/>
  </w:num>
  <w:num w:numId="9">
    <w:abstractNumId w:val="29"/>
  </w:num>
  <w:num w:numId="10">
    <w:abstractNumId w:val="1"/>
  </w:num>
  <w:num w:numId="11">
    <w:abstractNumId w:val="32"/>
  </w:num>
  <w:num w:numId="12">
    <w:abstractNumId w:val="37"/>
  </w:num>
  <w:num w:numId="13">
    <w:abstractNumId w:val="28"/>
  </w:num>
  <w:num w:numId="14">
    <w:abstractNumId w:val="2"/>
  </w:num>
  <w:num w:numId="15">
    <w:abstractNumId w:val="14"/>
  </w:num>
  <w:num w:numId="16">
    <w:abstractNumId w:val="4"/>
  </w:num>
  <w:num w:numId="17">
    <w:abstractNumId w:val="39"/>
  </w:num>
  <w:num w:numId="18">
    <w:abstractNumId w:val="23"/>
  </w:num>
  <w:num w:numId="19">
    <w:abstractNumId w:val="27"/>
  </w:num>
  <w:num w:numId="20">
    <w:abstractNumId w:val="8"/>
  </w:num>
  <w:num w:numId="21">
    <w:abstractNumId w:val="13"/>
  </w:num>
  <w:num w:numId="22">
    <w:abstractNumId w:val="40"/>
  </w:num>
  <w:num w:numId="23">
    <w:abstractNumId w:val="3"/>
  </w:num>
  <w:num w:numId="24">
    <w:abstractNumId w:val="21"/>
  </w:num>
  <w:num w:numId="25">
    <w:abstractNumId w:val="36"/>
  </w:num>
  <w:num w:numId="26">
    <w:abstractNumId w:val="17"/>
  </w:num>
  <w:num w:numId="27">
    <w:abstractNumId w:val="7"/>
  </w:num>
  <w:num w:numId="28">
    <w:abstractNumId w:val="9"/>
  </w:num>
  <w:num w:numId="29">
    <w:abstractNumId w:val="0"/>
  </w:num>
  <w:num w:numId="30">
    <w:abstractNumId w:val="38"/>
  </w:num>
  <w:num w:numId="31">
    <w:abstractNumId w:val="30"/>
  </w:num>
  <w:num w:numId="32">
    <w:abstractNumId w:val="11"/>
  </w:num>
  <w:num w:numId="33">
    <w:abstractNumId w:val="5"/>
  </w:num>
  <w:num w:numId="34">
    <w:abstractNumId w:val="34"/>
  </w:num>
  <w:num w:numId="35">
    <w:abstractNumId w:val="6"/>
  </w:num>
  <w:num w:numId="36">
    <w:abstractNumId w:val="33"/>
  </w:num>
  <w:num w:numId="37">
    <w:abstractNumId w:val="19"/>
  </w:num>
  <w:num w:numId="38">
    <w:abstractNumId w:val="22"/>
  </w:num>
  <w:num w:numId="39">
    <w:abstractNumId w:val="26"/>
  </w:num>
  <w:num w:numId="40">
    <w:abstractNumId w:val="31"/>
  </w:num>
  <w:num w:numId="4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2AFE"/>
    <w:rsid w:val="00003C14"/>
    <w:rsid w:val="00010999"/>
    <w:rsid w:val="00084A6A"/>
    <w:rsid w:val="00091E93"/>
    <w:rsid w:val="00092C12"/>
    <w:rsid w:val="00097BF4"/>
    <w:rsid w:val="000A7C5B"/>
    <w:rsid w:val="000B2765"/>
    <w:rsid w:val="000B34B1"/>
    <w:rsid w:val="000C3339"/>
    <w:rsid w:val="000E1CE2"/>
    <w:rsid w:val="001351F7"/>
    <w:rsid w:val="00140AE7"/>
    <w:rsid w:val="001559EB"/>
    <w:rsid w:val="001612B2"/>
    <w:rsid w:val="001666B8"/>
    <w:rsid w:val="001E238F"/>
    <w:rsid w:val="001E7678"/>
    <w:rsid w:val="00220601"/>
    <w:rsid w:val="002471A3"/>
    <w:rsid w:val="00250E2A"/>
    <w:rsid w:val="0028077B"/>
    <w:rsid w:val="00307761"/>
    <w:rsid w:val="00337C68"/>
    <w:rsid w:val="00345B12"/>
    <w:rsid w:val="003632FD"/>
    <w:rsid w:val="00391D7F"/>
    <w:rsid w:val="00395FF7"/>
    <w:rsid w:val="003B493C"/>
    <w:rsid w:val="003C1782"/>
    <w:rsid w:val="003C4F29"/>
    <w:rsid w:val="003F249D"/>
    <w:rsid w:val="003F4BE5"/>
    <w:rsid w:val="004117EA"/>
    <w:rsid w:val="004531F5"/>
    <w:rsid w:val="00470836"/>
    <w:rsid w:val="00472CA8"/>
    <w:rsid w:val="00472EC6"/>
    <w:rsid w:val="004A060E"/>
    <w:rsid w:val="004C165D"/>
    <w:rsid w:val="004E715F"/>
    <w:rsid w:val="004F1224"/>
    <w:rsid w:val="004F1B89"/>
    <w:rsid w:val="00550496"/>
    <w:rsid w:val="005607D4"/>
    <w:rsid w:val="0056105A"/>
    <w:rsid w:val="005754CE"/>
    <w:rsid w:val="005863E8"/>
    <w:rsid w:val="00615D5F"/>
    <w:rsid w:val="00653FA7"/>
    <w:rsid w:val="006925E2"/>
    <w:rsid w:val="00694A20"/>
    <w:rsid w:val="007006D5"/>
    <w:rsid w:val="007047D9"/>
    <w:rsid w:val="00707B46"/>
    <w:rsid w:val="007467CA"/>
    <w:rsid w:val="007563D0"/>
    <w:rsid w:val="007812C9"/>
    <w:rsid w:val="007A5E03"/>
    <w:rsid w:val="007B0D69"/>
    <w:rsid w:val="007C1FAC"/>
    <w:rsid w:val="007F66AD"/>
    <w:rsid w:val="00817030"/>
    <w:rsid w:val="008B13B2"/>
    <w:rsid w:val="008D4AA7"/>
    <w:rsid w:val="008E565D"/>
    <w:rsid w:val="00926001"/>
    <w:rsid w:val="00992BCB"/>
    <w:rsid w:val="009B1E06"/>
    <w:rsid w:val="009D3994"/>
    <w:rsid w:val="00A00402"/>
    <w:rsid w:val="00A04FDE"/>
    <w:rsid w:val="00A36D69"/>
    <w:rsid w:val="00A8244E"/>
    <w:rsid w:val="00A93648"/>
    <w:rsid w:val="00B42AFE"/>
    <w:rsid w:val="00B81D5B"/>
    <w:rsid w:val="00BA32A7"/>
    <w:rsid w:val="00BC50F5"/>
    <w:rsid w:val="00C01166"/>
    <w:rsid w:val="00C03861"/>
    <w:rsid w:val="00C054DB"/>
    <w:rsid w:val="00C270F9"/>
    <w:rsid w:val="00C4037E"/>
    <w:rsid w:val="00C61854"/>
    <w:rsid w:val="00CB1AF1"/>
    <w:rsid w:val="00CC38C9"/>
    <w:rsid w:val="00CD1543"/>
    <w:rsid w:val="00CD6863"/>
    <w:rsid w:val="00CF0CC8"/>
    <w:rsid w:val="00D157B7"/>
    <w:rsid w:val="00D24340"/>
    <w:rsid w:val="00D322DD"/>
    <w:rsid w:val="00D340DA"/>
    <w:rsid w:val="00D42E53"/>
    <w:rsid w:val="00D97C98"/>
    <w:rsid w:val="00E07BF7"/>
    <w:rsid w:val="00E51ED1"/>
    <w:rsid w:val="00EB2D97"/>
    <w:rsid w:val="00ED5837"/>
    <w:rsid w:val="00F111DC"/>
    <w:rsid w:val="00F11699"/>
    <w:rsid w:val="00F23B18"/>
    <w:rsid w:val="00F544C7"/>
    <w:rsid w:val="00F61BCE"/>
    <w:rsid w:val="00F733D8"/>
    <w:rsid w:val="00F77CBB"/>
    <w:rsid w:val="00FE2A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B1E0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9B1E0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B1E0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B42AFE"/>
    <w:pPr>
      <w:spacing w:after="200" w:line="276" w:lineRule="auto"/>
    </w:pPr>
    <w:rPr>
      <w:rFonts w:ascii="Times New Roman" w:eastAsia="Arial Unicode MS" w:hAnsi="Times New Roman" w:cs="Arial Unicode MS"/>
      <w:color w:val="000000"/>
      <w:sz w:val="24"/>
      <w:szCs w:val="24"/>
      <w:u w:color="000000"/>
    </w:rPr>
  </w:style>
  <w:style w:type="paragraph" w:styleId="ListParagraph">
    <w:name w:val="List Paragraph"/>
    <w:basedOn w:val="Normal"/>
    <w:uiPriority w:val="34"/>
    <w:qFormat/>
    <w:rsid w:val="00003C14"/>
    <w:pPr>
      <w:ind w:left="720"/>
      <w:contextualSpacing/>
    </w:pPr>
  </w:style>
  <w:style w:type="character" w:styleId="PlaceholderText">
    <w:name w:val="Placeholder Text"/>
    <w:basedOn w:val="DefaultParagraphFont"/>
    <w:uiPriority w:val="99"/>
    <w:semiHidden/>
    <w:rsid w:val="00CD1543"/>
    <w:rPr>
      <w:color w:val="808080"/>
    </w:rPr>
  </w:style>
  <w:style w:type="character" w:customStyle="1" w:styleId="Heading1Char">
    <w:name w:val="Heading 1 Char"/>
    <w:basedOn w:val="DefaultParagraphFont"/>
    <w:link w:val="Heading1"/>
    <w:uiPriority w:val="9"/>
    <w:rsid w:val="009B1E0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9B1E0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9B1E06"/>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9B1E06"/>
    <w:pPr>
      <w:outlineLvl w:val="9"/>
    </w:pPr>
  </w:style>
  <w:style w:type="paragraph" w:styleId="TOC1">
    <w:name w:val="toc 1"/>
    <w:basedOn w:val="Normal"/>
    <w:next w:val="Normal"/>
    <w:autoRedefine/>
    <w:uiPriority w:val="39"/>
    <w:unhideWhenUsed/>
    <w:rsid w:val="009B1E06"/>
    <w:pPr>
      <w:spacing w:after="100"/>
    </w:pPr>
  </w:style>
  <w:style w:type="paragraph" w:styleId="TOC2">
    <w:name w:val="toc 2"/>
    <w:basedOn w:val="Normal"/>
    <w:next w:val="Normal"/>
    <w:autoRedefine/>
    <w:uiPriority w:val="39"/>
    <w:unhideWhenUsed/>
    <w:rsid w:val="009B1E06"/>
    <w:pPr>
      <w:spacing w:after="100"/>
      <w:ind w:left="220"/>
    </w:pPr>
  </w:style>
  <w:style w:type="character" w:styleId="Hyperlink">
    <w:name w:val="Hyperlink"/>
    <w:basedOn w:val="DefaultParagraphFont"/>
    <w:uiPriority w:val="99"/>
    <w:unhideWhenUsed/>
    <w:rsid w:val="009B1E06"/>
    <w:rPr>
      <w:color w:val="0563C1" w:themeColor="hyperlink"/>
      <w:u w:val="single"/>
    </w:rPr>
  </w:style>
  <w:style w:type="paragraph" w:styleId="Header">
    <w:name w:val="header"/>
    <w:basedOn w:val="Normal"/>
    <w:link w:val="HeaderChar"/>
    <w:uiPriority w:val="99"/>
    <w:unhideWhenUsed/>
    <w:rsid w:val="00D157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157B7"/>
  </w:style>
  <w:style w:type="paragraph" w:styleId="Footer">
    <w:name w:val="footer"/>
    <w:basedOn w:val="Normal"/>
    <w:link w:val="FooterChar"/>
    <w:uiPriority w:val="99"/>
    <w:unhideWhenUsed/>
    <w:rsid w:val="00D157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157B7"/>
  </w:style>
  <w:style w:type="paragraph" w:styleId="BalloonText">
    <w:name w:val="Balloon Text"/>
    <w:basedOn w:val="Normal"/>
    <w:link w:val="BalloonTextChar"/>
    <w:uiPriority w:val="99"/>
    <w:semiHidden/>
    <w:unhideWhenUsed/>
    <w:rsid w:val="007F66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66A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B1E0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9B1E0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B1E0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B42AFE"/>
    <w:pPr>
      <w:spacing w:after="200" w:line="276" w:lineRule="auto"/>
    </w:pPr>
    <w:rPr>
      <w:rFonts w:ascii="Times New Roman" w:eastAsia="Arial Unicode MS" w:hAnsi="Times New Roman" w:cs="Arial Unicode MS"/>
      <w:color w:val="000000"/>
      <w:sz w:val="24"/>
      <w:szCs w:val="24"/>
      <w:u w:color="000000"/>
    </w:rPr>
  </w:style>
  <w:style w:type="paragraph" w:styleId="ListParagraph">
    <w:name w:val="List Paragraph"/>
    <w:basedOn w:val="Normal"/>
    <w:uiPriority w:val="34"/>
    <w:qFormat/>
    <w:rsid w:val="00003C14"/>
    <w:pPr>
      <w:ind w:left="720"/>
      <w:contextualSpacing/>
    </w:pPr>
  </w:style>
  <w:style w:type="character" w:styleId="PlaceholderText">
    <w:name w:val="Placeholder Text"/>
    <w:basedOn w:val="DefaultParagraphFont"/>
    <w:uiPriority w:val="99"/>
    <w:semiHidden/>
    <w:rsid w:val="00CD1543"/>
    <w:rPr>
      <w:color w:val="808080"/>
    </w:rPr>
  </w:style>
  <w:style w:type="character" w:customStyle="1" w:styleId="Heading1Char">
    <w:name w:val="Heading 1 Char"/>
    <w:basedOn w:val="DefaultParagraphFont"/>
    <w:link w:val="Heading1"/>
    <w:uiPriority w:val="9"/>
    <w:rsid w:val="009B1E0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9B1E0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9B1E06"/>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9B1E06"/>
    <w:pPr>
      <w:outlineLvl w:val="9"/>
    </w:pPr>
  </w:style>
  <w:style w:type="paragraph" w:styleId="TOC1">
    <w:name w:val="toc 1"/>
    <w:basedOn w:val="Normal"/>
    <w:next w:val="Normal"/>
    <w:autoRedefine/>
    <w:uiPriority w:val="39"/>
    <w:unhideWhenUsed/>
    <w:rsid w:val="009B1E06"/>
    <w:pPr>
      <w:spacing w:after="100"/>
    </w:pPr>
  </w:style>
  <w:style w:type="paragraph" w:styleId="TOC2">
    <w:name w:val="toc 2"/>
    <w:basedOn w:val="Normal"/>
    <w:next w:val="Normal"/>
    <w:autoRedefine/>
    <w:uiPriority w:val="39"/>
    <w:unhideWhenUsed/>
    <w:rsid w:val="009B1E06"/>
    <w:pPr>
      <w:spacing w:after="100"/>
      <w:ind w:left="220"/>
    </w:pPr>
  </w:style>
  <w:style w:type="character" w:styleId="Hyperlink">
    <w:name w:val="Hyperlink"/>
    <w:basedOn w:val="DefaultParagraphFont"/>
    <w:uiPriority w:val="99"/>
    <w:unhideWhenUsed/>
    <w:rsid w:val="009B1E06"/>
    <w:rPr>
      <w:color w:val="0563C1" w:themeColor="hyperlink"/>
      <w:u w:val="single"/>
    </w:rPr>
  </w:style>
  <w:style w:type="paragraph" w:styleId="Header">
    <w:name w:val="header"/>
    <w:basedOn w:val="Normal"/>
    <w:link w:val="HeaderChar"/>
    <w:uiPriority w:val="99"/>
    <w:unhideWhenUsed/>
    <w:rsid w:val="00D157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D157B7"/>
  </w:style>
  <w:style w:type="paragraph" w:styleId="Footer">
    <w:name w:val="footer"/>
    <w:basedOn w:val="Normal"/>
    <w:link w:val="FooterChar"/>
    <w:uiPriority w:val="99"/>
    <w:unhideWhenUsed/>
    <w:rsid w:val="00D157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157B7"/>
  </w:style>
  <w:style w:type="paragraph" w:styleId="BalloonText">
    <w:name w:val="Balloon Text"/>
    <w:basedOn w:val="Normal"/>
    <w:link w:val="BalloonTextChar"/>
    <w:uiPriority w:val="99"/>
    <w:semiHidden/>
    <w:unhideWhenUsed/>
    <w:rsid w:val="007F66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66A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5789458">
      <w:bodyDiv w:val="1"/>
      <w:marLeft w:val="0"/>
      <w:marRight w:val="0"/>
      <w:marTop w:val="0"/>
      <w:marBottom w:val="0"/>
      <w:divBdr>
        <w:top w:val="none" w:sz="0" w:space="0" w:color="auto"/>
        <w:left w:val="none" w:sz="0" w:space="0" w:color="auto"/>
        <w:bottom w:val="none" w:sz="0" w:space="0" w:color="auto"/>
        <w:right w:val="none" w:sz="0" w:space="0" w:color="auto"/>
      </w:divBdr>
    </w:div>
    <w:div w:id="814101273">
      <w:bodyDiv w:val="1"/>
      <w:marLeft w:val="0"/>
      <w:marRight w:val="0"/>
      <w:marTop w:val="0"/>
      <w:marBottom w:val="0"/>
      <w:divBdr>
        <w:top w:val="none" w:sz="0" w:space="0" w:color="auto"/>
        <w:left w:val="none" w:sz="0" w:space="0" w:color="auto"/>
        <w:bottom w:val="none" w:sz="0" w:space="0" w:color="auto"/>
        <w:right w:val="none" w:sz="0" w:space="0" w:color="auto"/>
      </w:divBdr>
    </w:div>
    <w:div w:id="1145124376">
      <w:bodyDiv w:val="1"/>
      <w:marLeft w:val="0"/>
      <w:marRight w:val="0"/>
      <w:marTop w:val="0"/>
      <w:marBottom w:val="0"/>
      <w:divBdr>
        <w:top w:val="none" w:sz="0" w:space="0" w:color="auto"/>
        <w:left w:val="none" w:sz="0" w:space="0" w:color="auto"/>
        <w:bottom w:val="none" w:sz="0" w:space="0" w:color="auto"/>
        <w:right w:val="none" w:sz="0" w:space="0" w:color="auto"/>
      </w:divBdr>
    </w:div>
    <w:div w:id="1298753409">
      <w:bodyDiv w:val="1"/>
      <w:marLeft w:val="0"/>
      <w:marRight w:val="0"/>
      <w:marTop w:val="0"/>
      <w:marBottom w:val="0"/>
      <w:divBdr>
        <w:top w:val="none" w:sz="0" w:space="0" w:color="auto"/>
        <w:left w:val="none" w:sz="0" w:space="0" w:color="auto"/>
        <w:bottom w:val="none" w:sz="0" w:space="0" w:color="auto"/>
        <w:right w:val="none" w:sz="0" w:space="0" w:color="auto"/>
      </w:divBdr>
    </w:div>
    <w:div w:id="1474130875">
      <w:bodyDiv w:val="1"/>
      <w:marLeft w:val="0"/>
      <w:marRight w:val="0"/>
      <w:marTop w:val="0"/>
      <w:marBottom w:val="0"/>
      <w:divBdr>
        <w:top w:val="none" w:sz="0" w:space="0" w:color="auto"/>
        <w:left w:val="none" w:sz="0" w:space="0" w:color="auto"/>
        <w:bottom w:val="none" w:sz="0" w:space="0" w:color="auto"/>
        <w:right w:val="none" w:sz="0" w:space="0" w:color="auto"/>
      </w:divBdr>
    </w:div>
    <w:div w:id="1485320146">
      <w:bodyDiv w:val="1"/>
      <w:marLeft w:val="0"/>
      <w:marRight w:val="0"/>
      <w:marTop w:val="0"/>
      <w:marBottom w:val="0"/>
      <w:divBdr>
        <w:top w:val="none" w:sz="0" w:space="0" w:color="auto"/>
        <w:left w:val="none" w:sz="0" w:space="0" w:color="auto"/>
        <w:bottom w:val="none" w:sz="0" w:space="0" w:color="auto"/>
        <w:right w:val="none" w:sz="0" w:space="0" w:color="auto"/>
      </w:divBdr>
    </w:div>
    <w:div w:id="1641304950">
      <w:bodyDiv w:val="1"/>
      <w:marLeft w:val="0"/>
      <w:marRight w:val="0"/>
      <w:marTop w:val="0"/>
      <w:marBottom w:val="0"/>
      <w:divBdr>
        <w:top w:val="none" w:sz="0" w:space="0" w:color="auto"/>
        <w:left w:val="none" w:sz="0" w:space="0" w:color="auto"/>
        <w:bottom w:val="none" w:sz="0" w:space="0" w:color="auto"/>
        <w:right w:val="none" w:sz="0" w:space="0" w:color="auto"/>
      </w:divBdr>
    </w:div>
    <w:div w:id="1760247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blogcongnghe.vn/quan-ly-ton-kho-va-du-bao-bang-phan-tich-abc-va-xyz/"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1DF534-DE04-4A97-B372-C2A6BFC50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1201</TotalTime>
  <Pages>39</Pages>
  <Words>5204</Words>
  <Characters>29663</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WIN7X64</cp:lastModifiedBy>
  <cp:revision>44</cp:revision>
  <dcterms:created xsi:type="dcterms:W3CDTF">2021-07-12T04:21:00Z</dcterms:created>
  <dcterms:modified xsi:type="dcterms:W3CDTF">2021-08-03T14:38:00Z</dcterms:modified>
</cp:coreProperties>
</file>